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403FE587" w:rsidR="00486D77" w:rsidRPr="00CA3FA7" w:rsidRDefault="00486D77" w:rsidP="00486D77">
      <w:pPr>
        <w:tabs>
          <w:tab w:val="center" w:pos="4536"/>
          <w:tab w:val="right" w:pos="8280"/>
          <w:tab w:val="right" w:pos="9639"/>
        </w:tabs>
        <w:ind w:right="2"/>
        <w:rPr>
          <w:rFonts w:ascii="Arial" w:hAnsi="Arial" w:cs="Arial"/>
          <w:b/>
          <w:bCs/>
          <w:sz w:val="24"/>
          <w:szCs w:val="24"/>
        </w:rPr>
      </w:pPr>
      <w:r w:rsidRPr="00CA3FA7">
        <w:rPr>
          <w:rFonts w:ascii="Arial" w:hAnsi="Arial" w:cs="Arial"/>
          <w:b/>
          <w:bCs/>
          <w:sz w:val="24"/>
          <w:szCs w:val="24"/>
        </w:rPr>
        <w:t>3GPP TSG RAN WG1 #106-e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t>R1-</w:t>
      </w:r>
      <w:r w:rsidR="00A86AF8" w:rsidRPr="00A86AF8">
        <w:rPr>
          <w:rFonts w:ascii="Arial" w:hAnsi="Arial" w:cs="Arial"/>
          <w:b/>
          <w:bCs/>
          <w:sz w:val="24"/>
          <w:szCs w:val="24"/>
        </w:rPr>
        <w:t>2108251</w:t>
      </w:r>
    </w:p>
    <w:p w14:paraId="10AF7483" w14:textId="77777777" w:rsidR="00486D77" w:rsidRPr="00CA3FA7" w:rsidRDefault="00486D77" w:rsidP="00486D77">
      <w:pPr>
        <w:tabs>
          <w:tab w:val="center" w:pos="4536"/>
          <w:tab w:val="right" w:pos="9072"/>
        </w:tabs>
        <w:rPr>
          <w:rFonts w:ascii="Arial" w:eastAsia="MS Mincho" w:hAnsi="Arial" w:cs="Arial"/>
          <w:b/>
          <w:bCs/>
          <w:sz w:val="24"/>
          <w:szCs w:val="24"/>
          <w:lang w:eastAsia="ja-JP"/>
        </w:rPr>
      </w:pPr>
      <w:r w:rsidRPr="00CA3FA7">
        <w:rPr>
          <w:rFonts w:ascii="Arial" w:eastAsia="MS Mincho" w:hAnsi="Arial" w:cs="Arial"/>
          <w:b/>
          <w:bCs/>
          <w:sz w:val="24"/>
          <w:szCs w:val="24"/>
          <w:lang w:eastAsia="ja-JP"/>
        </w:rPr>
        <w:t>e-Meeting, August 16</w:t>
      </w:r>
      <w:r w:rsidRPr="00CA3FA7">
        <w:rPr>
          <w:rFonts w:ascii="Arial" w:eastAsia="MS Mincho" w:hAnsi="Arial" w:cs="Arial"/>
          <w:b/>
          <w:bCs/>
          <w:sz w:val="24"/>
          <w:szCs w:val="24"/>
          <w:vertAlign w:val="superscript"/>
          <w:lang w:eastAsia="ja-JP"/>
        </w:rPr>
        <w:t>th</w:t>
      </w:r>
      <w:r w:rsidRPr="00CA3FA7">
        <w:rPr>
          <w:rFonts w:ascii="Arial" w:eastAsia="MS Mincho" w:hAnsi="Arial" w:cs="Arial"/>
          <w:b/>
          <w:bCs/>
          <w:sz w:val="24"/>
          <w:szCs w:val="24"/>
          <w:lang w:eastAsia="ja-JP"/>
        </w:rPr>
        <w:t xml:space="preserve"> – 27</w:t>
      </w:r>
      <w:r w:rsidRPr="00CA3FA7">
        <w:rPr>
          <w:rFonts w:ascii="Arial" w:eastAsia="MS Mincho" w:hAnsi="Arial" w:cs="Arial"/>
          <w:b/>
          <w:bCs/>
          <w:sz w:val="24"/>
          <w:szCs w:val="24"/>
          <w:vertAlign w:val="superscript"/>
          <w:lang w:eastAsia="ja-JP"/>
        </w:rPr>
        <w:t>th</w:t>
      </w:r>
      <w:r w:rsidRPr="00CA3FA7">
        <w:rPr>
          <w:rFonts w:ascii="Arial" w:eastAsia="MS Mincho" w:hAnsi="Arial" w:cs="Arial"/>
          <w:b/>
          <w:bCs/>
          <w:sz w:val="24"/>
          <w:szCs w:val="24"/>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4934FA62"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D27BAC">
        <w:rPr>
          <w:sz w:val="24"/>
        </w:rPr>
        <w:t>3</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09958A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 and UE Power</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241D0FA5"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CE7372">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lastRenderedPageBreak/>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53C712F0" w:rsidR="0073002D" w:rsidRDefault="0073002D" w:rsidP="00E73C3F">
      <w:r>
        <w:fldChar w:fldCharType="begin"/>
      </w:r>
      <w:r>
        <w:instrText xml:space="preserve"> REF _Ref68193174 \h </w:instrText>
      </w:r>
      <w:r>
        <w:fldChar w:fldCharType="separate"/>
      </w:r>
      <w:r w:rsidR="00CE7372">
        <w:t xml:space="preserve">Figure </w:t>
      </w:r>
      <w:r w:rsidR="00CE7372">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lastRenderedPageBreak/>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4EC62CC9" w:rsidR="00AC622D" w:rsidRDefault="00DF3E45" w:rsidP="00DF3E45">
      <w:pPr>
        <w:pStyle w:val="Caption"/>
        <w:jc w:val="center"/>
      </w:pPr>
      <w:bookmarkStart w:id="3" w:name="_Ref68193174"/>
      <w:r>
        <w:t xml:space="preserve">Figure </w:t>
      </w:r>
      <w:r>
        <w:fldChar w:fldCharType="begin"/>
      </w:r>
      <w:r>
        <w:instrText>SEQ Figure \* ARABIC</w:instrText>
      </w:r>
      <w:r>
        <w:fldChar w:fldCharType="separate"/>
      </w:r>
      <w:r w:rsidR="00CE7372">
        <w:rPr>
          <w:noProof/>
        </w:rPr>
        <w:t>1</w:t>
      </w:r>
      <w:r>
        <w:fldChar w:fldCharType="end"/>
      </w:r>
      <w:bookmarkEnd w:id="3"/>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649FC950" w:rsidR="00DF3E45" w:rsidRDefault="00280CA8" w:rsidP="007B1644">
      <w:r>
        <w:fldChar w:fldCharType="begin"/>
      </w:r>
      <w:r>
        <w:instrText xml:space="preserve"> REF _Ref68193176 \h </w:instrText>
      </w:r>
      <w:r>
        <w:fldChar w:fldCharType="separate"/>
      </w:r>
      <w:r w:rsidR="00CE7372">
        <w:t xml:space="preserve">Figure </w:t>
      </w:r>
      <w:r w:rsidR="00CE7372">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lastRenderedPageBreak/>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5ED1813A" w:rsidR="00E73C3F" w:rsidRDefault="00DF3E45" w:rsidP="00DF3E45">
      <w:pPr>
        <w:pStyle w:val="Caption"/>
        <w:jc w:val="center"/>
      </w:pPr>
      <w:bookmarkStart w:id="4" w:name="_Ref68193176"/>
      <w:r>
        <w:t xml:space="preserve">Figure </w:t>
      </w:r>
      <w:r>
        <w:fldChar w:fldCharType="begin"/>
      </w:r>
      <w:r>
        <w:instrText>SEQ Figure \* ARABIC</w:instrText>
      </w:r>
      <w:r>
        <w:fldChar w:fldCharType="separate"/>
      </w:r>
      <w:r w:rsidR="00CE7372">
        <w:rPr>
          <w:noProof/>
        </w:rPr>
        <w:t>2</w:t>
      </w:r>
      <w:r>
        <w:fldChar w:fldCharType="end"/>
      </w:r>
      <w:bookmarkEnd w:id="4"/>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69419D63" w:rsidR="00280CA8" w:rsidRPr="00280CA8" w:rsidRDefault="00280CA8" w:rsidP="00280CA8">
      <w:r>
        <w:fldChar w:fldCharType="begin"/>
      </w:r>
      <w:r>
        <w:instrText xml:space="preserve"> REF _Ref68193179 \h </w:instrText>
      </w:r>
      <w:r>
        <w:fldChar w:fldCharType="separate"/>
      </w:r>
      <w:r w:rsidR="00CE7372">
        <w:t xml:space="preserve">Figure </w:t>
      </w:r>
      <w:r w:rsidR="00CE7372">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lastRenderedPageBreak/>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46930565" w:rsidR="00DF3E45" w:rsidRDefault="00D1545C" w:rsidP="00D1545C">
      <w:pPr>
        <w:pStyle w:val="Caption"/>
        <w:jc w:val="center"/>
      </w:pPr>
      <w:bookmarkStart w:id="5" w:name="_Ref68193179"/>
      <w:r>
        <w:t xml:space="preserve">Figure </w:t>
      </w:r>
      <w:r>
        <w:fldChar w:fldCharType="begin"/>
      </w:r>
      <w:r>
        <w:instrText>SEQ Figure \* ARABIC</w:instrText>
      </w:r>
      <w:r>
        <w:fldChar w:fldCharType="separate"/>
      </w:r>
      <w:r w:rsidR="00CE7372">
        <w:rPr>
          <w:noProof/>
        </w:rPr>
        <w:t>3</w:t>
      </w:r>
      <w:r>
        <w:fldChar w:fldCharType="end"/>
      </w:r>
      <w:bookmarkEnd w:id="5"/>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503049C6"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CE7372">
        <w:t xml:space="preserve">Figure </w:t>
      </w:r>
      <w:r w:rsidR="00CE7372">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lastRenderedPageBreak/>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7A756677" w:rsidR="00515679" w:rsidRPr="00515679" w:rsidRDefault="00565D44" w:rsidP="00565D44">
      <w:pPr>
        <w:pStyle w:val="Caption"/>
        <w:jc w:val="center"/>
      </w:pPr>
      <w:bookmarkStart w:id="6" w:name="_Ref78988216"/>
      <w:r>
        <w:t xml:space="preserve">Figure </w:t>
      </w:r>
      <w:r>
        <w:fldChar w:fldCharType="begin"/>
      </w:r>
      <w:r>
        <w:instrText>SEQ Figure \* ARABIC</w:instrText>
      </w:r>
      <w:r>
        <w:fldChar w:fldCharType="separate"/>
      </w:r>
      <w:r w:rsidR="00CE7372">
        <w:rPr>
          <w:noProof/>
        </w:rPr>
        <w:t>4</w:t>
      </w:r>
      <w:r>
        <w:fldChar w:fldCharType="end"/>
      </w:r>
      <w:bookmarkEnd w:id="6"/>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2A4632C0"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CE7372" w:rsidRPr="00CE7372">
        <w:t xml:space="preserve">Figure </w:t>
      </w:r>
      <w:r w:rsidR="00CE7372" w:rsidRPr="00CE7372">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lastRenderedPageBreak/>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6211D327" w:rsidR="005902AE" w:rsidRPr="00E7125B" w:rsidRDefault="005902AE" w:rsidP="005902AE">
      <w:pPr>
        <w:jc w:val="center"/>
        <w:rPr>
          <w:b/>
          <w:bCs/>
        </w:rPr>
      </w:pPr>
      <w:bookmarkStart w:id="7" w:name="_Ref68589992"/>
      <w:bookmarkStart w:id="8" w:name="_Ref79004900"/>
      <w:bookmarkStart w:id="9"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CE7372">
        <w:rPr>
          <w:b/>
          <w:bCs/>
          <w:noProof/>
        </w:rPr>
        <w:t>5</w:t>
      </w:r>
      <w:r w:rsidRPr="00192A04">
        <w:rPr>
          <w:b/>
          <w:bCs/>
          <w:noProof/>
        </w:rPr>
        <w:fldChar w:fldCharType="end"/>
      </w:r>
      <w:bookmarkEnd w:id="7"/>
      <w:bookmarkEnd w:id="8"/>
      <w:r w:rsidRPr="00192A04">
        <w:rPr>
          <w:b/>
          <w:bCs/>
        </w:rPr>
        <w:t xml:space="preserve">: </w:t>
      </w:r>
      <w:bookmarkStart w:id="10" w:name="_Hlk79063972"/>
      <w:r>
        <w:rPr>
          <w:b/>
          <w:bCs/>
        </w:rPr>
        <w:t xml:space="preserve">Uplink pose update results </w:t>
      </w:r>
      <w:r w:rsidR="005F101C">
        <w:rPr>
          <w:b/>
          <w:bCs/>
        </w:rPr>
        <w:t>MU-MIMO</w:t>
      </w:r>
      <w:r>
        <w:rPr>
          <w:b/>
          <w:bCs/>
        </w:rPr>
        <w:t xml:space="preserve"> (FR1)</w:t>
      </w:r>
      <w:bookmarkEnd w:id="9"/>
      <w:bookmarkEnd w:id="10"/>
    </w:p>
    <w:p w14:paraId="3DCD01AE" w14:textId="55F672D2"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CE7372">
        <w:t>[3]</w:t>
      </w:r>
      <w:r w:rsidR="00346A9D">
        <w:rPr>
          <w:b/>
          <w:highlight w:val="yellow"/>
        </w:rPr>
        <w:fldChar w:fldCharType="end"/>
      </w:r>
      <w:r w:rsidR="00B617FA">
        <w:rPr>
          <w:b/>
        </w:rPr>
        <w:t>.</w:t>
      </w:r>
    </w:p>
    <w:p w14:paraId="0977BAE9" w14:textId="6489B931" w:rsidR="00CD4B0B" w:rsidRDefault="005F101C" w:rsidP="009117AE">
      <w:r>
        <w:fldChar w:fldCharType="begin"/>
      </w:r>
      <w:r>
        <w:instrText xml:space="preserve"> REF _Ref79064004 \h </w:instrText>
      </w:r>
      <w:r>
        <w:fldChar w:fldCharType="separate"/>
      </w:r>
      <w:r w:rsidR="00CE7372">
        <w:t xml:space="preserve">Figure </w:t>
      </w:r>
      <w:r w:rsidR="00CE7372">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lastRenderedPageBreak/>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56A5A82C" w:rsidR="00CD4B0B" w:rsidRPr="00422233" w:rsidRDefault="005F101C" w:rsidP="005F101C">
      <w:pPr>
        <w:pStyle w:val="Caption"/>
        <w:jc w:val="center"/>
      </w:pPr>
      <w:bookmarkStart w:id="11" w:name="_Ref79064004"/>
      <w:r>
        <w:t xml:space="preserve">Figure </w:t>
      </w:r>
      <w:r>
        <w:fldChar w:fldCharType="begin"/>
      </w:r>
      <w:r>
        <w:instrText>SEQ Figure \* ARABIC</w:instrText>
      </w:r>
      <w:r>
        <w:fldChar w:fldCharType="separate"/>
      </w:r>
      <w:r w:rsidR="00CE7372">
        <w:rPr>
          <w:noProof/>
        </w:rPr>
        <w:t>6</w:t>
      </w:r>
      <w:r>
        <w:fldChar w:fldCharType="end"/>
      </w:r>
      <w:bookmarkStart w:id="12" w:name="_Ref79063997"/>
      <w:bookmarkEnd w:id="11"/>
      <w:r>
        <w:t xml:space="preserve">: </w:t>
      </w:r>
      <w:r w:rsidRPr="005F101C">
        <w:t xml:space="preserve">Uplink pose update results </w:t>
      </w:r>
      <w:r>
        <w:t>SU</w:t>
      </w:r>
      <w:r w:rsidRPr="005F101C">
        <w:t>-MIMO (FR1)</w:t>
      </w:r>
      <w:bookmarkEnd w:id="12"/>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55607CF3" w:rsidR="006B1AAA" w:rsidRPr="006B1AAA" w:rsidRDefault="001730F2" w:rsidP="009355C0">
      <w:pPr>
        <w:jc w:val="both"/>
        <w:rPr>
          <w:bCs/>
        </w:rPr>
      </w:pPr>
      <w:r>
        <w:rPr>
          <w:bCs/>
        </w:rPr>
        <w:fldChar w:fldCharType="begin"/>
      </w:r>
      <w:r>
        <w:rPr>
          <w:bCs/>
        </w:rPr>
        <w:instrText xml:space="preserve"> REF _Ref79004961 \h </w:instrText>
      </w:r>
      <w:r>
        <w:rPr>
          <w:bCs/>
        </w:rPr>
      </w:r>
      <w:r>
        <w:rPr>
          <w:bCs/>
        </w:rPr>
        <w:fldChar w:fldCharType="separate"/>
      </w:r>
      <w:r w:rsidR="00CE7372">
        <w:t xml:space="preserve">Figure </w:t>
      </w:r>
      <w:r w:rsidR="00CE7372">
        <w:rPr>
          <w:noProof/>
        </w:rPr>
        <w:t>7</w:t>
      </w:r>
      <w:r>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77777777" w:rsidR="007F2BFE" w:rsidRDefault="005F567C" w:rsidP="007F2BFE">
      <w:pPr>
        <w:keepNext/>
        <w:jc w:val="center"/>
      </w:pPr>
      <w:r>
        <w:rPr>
          <w:b/>
          <w:noProof/>
        </w:rPr>
        <w:lastRenderedPageBreak/>
        <w:drawing>
          <wp:inline distT="0" distB="0" distL="0" distR="0" wp14:anchorId="7FA357E7" wp14:editId="21F203E4">
            <wp:extent cx="6120765" cy="4590415"/>
            <wp:effectExtent l="0" t="0" r="0" b="0"/>
            <wp:docPr id="75" name="Graphic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phic 75"/>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6120765" cy="4590415"/>
                    </a:xfrm>
                    <a:prstGeom prst="rect">
                      <a:avLst/>
                    </a:prstGeom>
                  </pic:spPr>
                </pic:pic>
              </a:graphicData>
            </a:graphic>
          </wp:inline>
        </w:drawing>
      </w:r>
    </w:p>
    <w:p w14:paraId="0CFE4F2D" w14:textId="1BD16D05" w:rsidR="006B1378" w:rsidRPr="006B1378" w:rsidRDefault="007F2BFE" w:rsidP="006B1378">
      <w:pPr>
        <w:pStyle w:val="Caption"/>
        <w:jc w:val="center"/>
      </w:pPr>
      <w:bookmarkStart w:id="13" w:name="_Ref78986438"/>
      <w:bookmarkStart w:id="14" w:name="_Ref79004961"/>
      <w:r>
        <w:t xml:space="preserve">Figure </w:t>
      </w:r>
      <w:bookmarkEnd w:id="13"/>
      <w:r>
        <w:fldChar w:fldCharType="begin"/>
      </w:r>
      <w:r>
        <w:instrText>SEQ Figure \* ARABIC</w:instrText>
      </w:r>
      <w:r>
        <w:fldChar w:fldCharType="separate"/>
      </w:r>
      <w:r w:rsidR="00CE7372">
        <w:rPr>
          <w:noProof/>
        </w:rPr>
        <w:t>7</w:t>
      </w:r>
      <w:r>
        <w:fldChar w:fldCharType="end"/>
      </w:r>
      <w:bookmarkEnd w:id="14"/>
      <w:r w:rsidR="008A1219">
        <w:t xml:space="preserve">: Uplink AR </w:t>
      </w:r>
      <w:r w:rsidR="0052427A">
        <w:t>one</w:t>
      </w:r>
      <w:r w:rsidR="0085717C">
        <w:t>-</w:t>
      </w:r>
      <w:r w:rsidR="008A1219">
        <w:t>stream results</w:t>
      </w:r>
      <w:r w:rsidR="00C20BAE">
        <w:t xml:space="preserve"> MU-MIMO</w:t>
      </w:r>
      <w:r w:rsidR="00207750">
        <w:t xml:space="preserve"> (FR1)</w:t>
      </w:r>
    </w:p>
    <w:p w14:paraId="201C6F6F" w14:textId="199BB1D5" w:rsidR="00166C0F" w:rsidRDefault="00166C0F" w:rsidP="00166C0F">
      <w:pPr>
        <w:jc w:val="both"/>
        <w:rPr>
          <w:b/>
        </w:rPr>
      </w:pPr>
      <w:r>
        <w:rPr>
          <w:bCs/>
        </w:rPr>
        <w:t>Results show that the system can support up to 7 UEs per cell for Dense Urban and Indoor Hotspot. For Urban Macro, the 90% satisfied UEs target cannot be reached whatever the number of UEs per cell</w:t>
      </w:r>
      <w:r w:rsidR="00CD3BE2">
        <w:rPr>
          <w:bCs/>
        </w:rPr>
        <w:t>.</w:t>
      </w:r>
    </w:p>
    <w:p w14:paraId="4E3D03BB" w14:textId="77777777" w:rsidR="005902AE" w:rsidRPr="00192A04" w:rsidRDefault="005902AE" w:rsidP="005902AE">
      <w:pPr>
        <w:jc w:val="center"/>
        <w:rPr>
          <w:b/>
          <w:bCs/>
          <w:lang w:val="en-US"/>
        </w:rPr>
      </w:pPr>
    </w:p>
    <w:p w14:paraId="15C50456" w14:textId="1DE47168" w:rsidR="005902AE" w:rsidRDefault="005902AE" w:rsidP="00E800BB">
      <w:pPr>
        <w:pStyle w:val="Heading4"/>
      </w:pPr>
      <w:r>
        <w:t>Uplink AR: 2</w:t>
      </w:r>
      <w:r w:rsidR="00394F76">
        <w:t>-</w:t>
      </w:r>
      <w:r>
        <w:t>stream case</w:t>
      </w:r>
    </w:p>
    <w:p w14:paraId="20E3B623" w14:textId="231F388B"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CE7372" w:rsidRPr="00CE7372">
        <w:t xml:space="preserve">Figure </w:t>
      </w:r>
      <w:r w:rsidR="00CE7372" w:rsidRPr="00CE7372">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19DE410A" w:rsidR="005902AE" w:rsidRDefault="005F567C" w:rsidP="005F567C">
      <w:pPr>
        <w:jc w:val="center"/>
        <w:rPr>
          <w:lang w:val="en-US"/>
        </w:rPr>
      </w:pPr>
      <w:r>
        <w:rPr>
          <w:noProof/>
          <w:lang w:val="en-US"/>
        </w:rPr>
        <w:lastRenderedPageBreak/>
        <w:drawing>
          <wp:inline distT="0" distB="0" distL="0" distR="0" wp14:anchorId="1B317E2B" wp14:editId="263D209E">
            <wp:extent cx="6120765" cy="4590415"/>
            <wp:effectExtent l="0" t="0" r="0" b="0"/>
            <wp:docPr id="78" name="Graphic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raphic 78"/>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6120765" cy="4590415"/>
                    </a:xfrm>
                    <a:prstGeom prst="rect">
                      <a:avLst/>
                    </a:prstGeom>
                  </pic:spPr>
                </pic:pic>
              </a:graphicData>
            </a:graphic>
          </wp:inline>
        </w:drawing>
      </w:r>
    </w:p>
    <w:p w14:paraId="4DA5805B" w14:textId="367DD706" w:rsidR="005902AE" w:rsidRPr="00445F6A" w:rsidRDefault="005902AE" w:rsidP="005902AE">
      <w:pPr>
        <w:jc w:val="center"/>
        <w:rPr>
          <w:b/>
        </w:rPr>
      </w:pPr>
      <w:bookmarkStart w:id="15" w:name="_Ref78986406"/>
      <w:bookmarkStart w:id="16" w:name="_Ref79078901"/>
      <w:r w:rsidRPr="00192A04">
        <w:rPr>
          <w:b/>
          <w:bCs/>
        </w:rPr>
        <w:t xml:space="preserve">Figure </w:t>
      </w:r>
      <w:bookmarkEnd w:id="15"/>
      <w:r w:rsidRPr="00192A04">
        <w:rPr>
          <w:b/>
          <w:bCs/>
        </w:rPr>
        <w:fldChar w:fldCharType="begin"/>
      </w:r>
      <w:r w:rsidRPr="00192A04">
        <w:rPr>
          <w:b/>
          <w:bCs/>
        </w:rPr>
        <w:instrText xml:space="preserve"> SEQ Figure \* ARABIC </w:instrText>
      </w:r>
      <w:r w:rsidRPr="00192A04">
        <w:rPr>
          <w:b/>
          <w:bCs/>
        </w:rPr>
        <w:fldChar w:fldCharType="separate"/>
      </w:r>
      <w:r w:rsidR="00CE7372">
        <w:rPr>
          <w:b/>
          <w:bCs/>
          <w:noProof/>
        </w:rPr>
        <w:t>8</w:t>
      </w:r>
      <w:r w:rsidRPr="00192A04">
        <w:rPr>
          <w:b/>
          <w:bCs/>
          <w:noProof/>
        </w:rPr>
        <w:fldChar w:fldCharType="end"/>
      </w:r>
      <w:bookmarkEnd w:id="16"/>
      <w:r w:rsidRPr="00192A04">
        <w:rPr>
          <w:b/>
          <w:bCs/>
        </w:rPr>
        <w:t xml:space="preserve">: </w:t>
      </w:r>
      <w:r>
        <w:rPr>
          <w:b/>
          <w:bCs/>
        </w:rPr>
        <w:t>Uplink AR two</w:t>
      </w:r>
      <w:r w:rsidR="0085717C">
        <w:rPr>
          <w:b/>
          <w:bCs/>
        </w:rPr>
        <w:t>-</w:t>
      </w:r>
      <w:r>
        <w:rPr>
          <w:b/>
          <w:bCs/>
        </w:rPr>
        <w:t xml:space="preserve">stream results </w:t>
      </w:r>
      <w:r w:rsidR="00207750">
        <w:rPr>
          <w:b/>
          <w:bCs/>
        </w:rPr>
        <w:t>MU-MIMO</w:t>
      </w:r>
      <w:r>
        <w:rPr>
          <w:b/>
          <w:bCs/>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0B9E7D21" w:rsidR="00280CA8" w:rsidRDefault="001975DB" w:rsidP="00DE1A4D">
      <w:r>
        <w:fldChar w:fldCharType="begin"/>
      </w:r>
      <w:r>
        <w:instrText xml:space="preserve"> REF _Ref79064322 \h </w:instrText>
      </w:r>
      <w:r>
        <w:fldChar w:fldCharType="separate"/>
      </w:r>
      <w:r w:rsidR="00CE7372">
        <w:t xml:space="preserve">Figure </w:t>
      </w:r>
      <w:r w:rsidR="00CE7372">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lastRenderedPageBreak/>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151BE631" w:rsidR="009A0C59" w:rsidRDefault="005670FB" w:rsidP="005670FB">
      <w:pPr>
        <w:pStyle w:val="Caption"/>
        <w:jc w:val="center"/>
      </w:pPr>
      <w:bookmarkStart w:id="17" w:name="_Ref79064322"/>
      <w:r>
        <w:t xml:space="preserve">Figure </w:t>
      </w:r>
      <w:r>
        <w:fldChar w:fldCharType="begin"/>
      </w:r>
      <w:r>
        <w:instrText>SEQ Figure \* ARABIC</w:instrText>
      </w:r>
      <w:r>
        <w:fldChar w:fldCharType="separate"/>
      </w:r>
      <w:r w:rsidR="00CE7372">
        <w:rPr>
          <w:noProof/>
        </w:rPr>
        <w:t>9</w:t>
      </w:r>
      <w:r>
        <w:fldChar w:fldCharType="end"/>
      </w:r>
      <w:bookmarkEnd w:id="17"/>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4EC0B37F" w:rsidR="00A5534A" w:rsidRPr="00DE1A4D" w:rsidRDefault="005670FB" w:rsidP="00A5534A">
      <w:r>
        <w:fldChar w:fldCharType="begin"/>
      </w:r>
      <w:r>
        <w:instrText xml:space="preserve"> REF _Ref79064308 \h </w:instrText>
      </w:r>
      <w:r>
        <w:fldChar w:fldCharType="separate"/>
      </w:r>
      <w:r w:rsidR="00CE7372">
        <w:t xml:space="preserve">Figure </w:t>
      </w:r>
      <w:r w:rsidR="00CE7372">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2821393E" w:rsidR="00A5534A" w:rsidRDefault="00DE1A4D" w:rsidP="00DE1A4D">
      <w:pPr>
        <w:pStyle w:val="Caption"/>
        <w:jc w:val="center"/>
      </w:pPr>
      <w:bookmarkStart w:id="18" w:name="_Ref68248496"/>
      <w:bookmarkStart w:id="19" w:name="_Ref79064308"/>
      <w:r>
        <w:t xml:space="preserve">Figure </w:t>
      </w:r>
      <w:r>
        <w:fldChar w:fldCharType="begin"/>
      </w:r>
      <w:r>
        <w:instrText>SEQ Figure \* ARABIC</w:instrText>
      </w:r>
      <w:r>
        <w:fldChar w:fldCharType="separate"/>
      </w:r>
      <w:r w:rsidR="00CE7372">
        <w:rPr>
          <w:noProof/>
        </w:rPr>
        <w:t>10</w:t>
      </w:r>
      <w:r>
        <w:fldChar w:fldCharType="end"/>
      </w:r>
      <w:bookmarkEnd w:id="18"/>
      <w:bookmarkEnd w:id="19"/>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01E84759" w:rsidR="003D7B8B" w:rsidRDefault="003D7B8B" w:rsidP="003D7B8B">
      <w:pPr>
        <w:keepNext/>
        <w:jc w:val="both"/>
      </w:pPr>
      <w:r>
        <w:lastRenderedPageBreak/>
        <w:fldChar w:fldCharType="begin"/>
      </w:r>
      <w:r>
        <w:instrText xml:space="preserve"> REF _Ref79066208 \h </w:instrText>
      </w:r>
      <w:r>
        <w:fldChar w:fldCharType="separate"/>
      </w:r>
      <w:r w:rsidR="00CE7372">
        <w:t xml:space="preserve">Figure </w:t>
      </w:r>
      <w:r w:rsidR="00CE7372">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167E7234" w14:textId="1953DD36" w:rsidR="00233D06" w:rsidRDefault="00ED33B1" w:rsidP="00ED33B1">
      <w:pPr>
        <w:pStyle w:val="Caption"/>
        <w:jc w:val="center"/>
        <w:rPr>
          <w:b w:val="0"/>
          <w:bCs w:val="0"/>
        </w:rPr>
      </w:pPr>
      <w:bookmarkStart w:id="20" w:name="_Ref79066208"/>
      <w:r>
        <w:t xml:space="preserve">Figure </w:t>
      </w:r>
      <w:r>
        <w:fldChar w:fldCharType="begin"/>
      </w:r>
      <w:r>
        <w:instrText>SEQ Figure \* ARABIC</w:instrText>
      </w:r>
      <w:r>
        <w:fldChar w:fldCharType="separate"/>
      </w:r>
      <w:r w:rsidR="00CE7372">
        <w:rPr>
          <w:noProof/>
        </w:rPr>
        <w:t>11</w:t>
      </w:r>
      <w:r>
        <w:fldChar w:fldCharType="end"/>
      </w:r>
      <w:bookmarkEnd w:id="20"/>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53CADD4C" w:rsidR="003D7B8B" w:rsidRDefault="003D7B8B" w:rsidP="003D7B8B">
      <w:pPr>
        <w:jc w:val="both"/>
        <w:rPr>
          <w:b/>
          <w:bCs/>
        </w:rPr>
      </w:pPr>
      <w:r>
        <w:fldChar w:fldCharType="begin"/>
      </w:r>
      <w:r>
        <w:instrText xml:space="preserve"> REF _Ref79066217 \h </w:instrText>
      </w:r>
      <w:r>
        <w:fldChar w:fldCharType="separate"/>
      </w:r>
      <w:r w:rsidR="00CE7372">
        <w:t xml:space="preserve">Figure </w:t>
      </w:r>
      <w:r w:rsidR="00CE7372">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lastRenderedPageBreak/>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6120765" cy="4590415"/>
                    </a:xfrm>
                    <a:prstGeom prst="rect">
                      <a:avLst/>
                    </a:prstGeom>
                  </pic:spPr>
                </pic:pic>
              </a:graphicData>
            </a:graphic>
          </wp:inline>
        </w:drawing>
      </w:r>
    </w:p>
    <w:p w14:paraId="47AD8FC6" w14:textId="6DA3BA29" w:rsidR="00ED33B1" w:rsidRDefault="009976A8" w:rsidP="009976A8">
      <w:pPr>
        <w:pStyle w:val="Caption"/>
        <w:jc w:val="center"/>
      </w:pPr>
      <w:bookmarkStart w:id="21" w:name="_Ref79066217"/>
      <w:r>
        <w:t xml:space="preserve">Figure </w:t>
      </w:r>
      <w:r>
        <w:fldChar w:fldCharType="begin"/>
      </w:r>
      <w:r>
        <w:instrText>SEQ Figure \* ARABIC</w:instrText>
      </w:r>
      <w:r>
        <w:fldChar w:fldCharType="separate"/>
      </w:r>
      <w:r w:rsidR="00CE7372">
        <w:rPr>
          <w:noProof/>
        </w:rPr>
        <w:t>12</w:t>
      </w:r>
      <w:r>
        <w:fldChar w:fldCharType="end"/>
      </w:r>
      <w:bookmarkEnd w:id="21"/>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5902AE">
      <w:pPr>
        <w:pStyle w:val="Heading4"/>
      </w:pPr>
      <w:r>
        <w:t>Impact of traffic offset staggering</w:t>
      </w:r>
    </w:p>
    <w:p w14:paraId="0297F471" w14:textId="77BA3ED5" w:rsidR="00832996" w:rsidRDefault="00872100" w:rsidP="0018399B">
      <w:pPr>
        <w:jc w:val="both"/>
        <w:rPr>
          <w:lang w:val="en-US"/>
        </w:rPr>
      </w:pPr>
      <w:r>
        <w:t xml:space="preserve">In this section, we present results that illustrate the impact of traffic offset among different UEs. </w:t>
      </w:r>
      <w:r w:rsidR="00362A54" w:rsidRPr="001D3F9D">
        <w:fldChar w:fldCharType="begin"/>
      </w:r>
      <w:r w:rsidR="00362A54" w:rsidRPr="001D3F9D">
        <w:instrText xml:space="preserve"> REF _Ref79064425 \h </w:instrText>
      </w:r>
      <w:r w:rsidR="001D3F9D" w:rsidRPr="001D3F9D">
        <w:instrText xml:space="preserve"> \* MERGEFORMAT </w:instrText>
      </w:r>
      <w:r w:rsidR="00362A54" w:rsidRPr="001D3F9D">
        <w:fldChar w:fldCharType="separate"/>
      </w:r>
      <w:r w:rsidR="00CE7372" w:rsidRPr="00CE7372">
        <w:t xml:space="preserve">Figure </w:t>
      </w:r>
      <w:r w:rsidR="00CE7372" w:rsidRPr="00CE7372">
        <w:rPr>
          <w:noProof/>
        </w:rPr>
        <w:t>13</w:t>
      </w:r>
      <w:r w:rsidR="00362A54" w:rsidRPr="001D3F9D">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lastRenderedPageBreak/>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55135D9E" w:rsidR="00C07A6D" w:rsidRDefault="00192A04" w:rsidP="00C07A6D">
      <w:pPr>
        <w:jc w:val="center"/>
        <w:rPr>
          <w:b/>
        </w:rPr>
      </w:pPr>
      <w:bookmarkStart w:id="22" w:name="_Ref68590029"/>
      <w:bookmarkStart w:id="23" w:name="_Ref79064425"/>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CE7372">
        <w:rPr>
          <w:b/>
          <w:bCs/>
          <w:noProof/>
        </w:rPr>
        <w:t>13</w:t>
      </w:r>
      <w:r w:rsidRPr="00192A04">
        <w:rPr>
          <w:b/>
          <w:bCs/>
          <w:noProof/>
        </w:rPr>
        <w:fldChar w:fldCharType="end"/>
      </w:r>
      <w:bookmarkEnd w:id="22"/>
      <w:bookmarkEnd w:id="23"/>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1744D682"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4"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4"/>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CE7372">
        <w:t xml:space="preserve">Table </w:t>
      </w:r>
      <w:r w:rsidR="00CE7372">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62BFF3A9" w:rsidR="00F963EB" w:rsidRDefault="00F963EB" w:rsidP="00F963EB">
      <w:pPr>
        <w:pStyle w:val="Caption"/>
        <w:keepNext/>
        <w:jc w:val="center"/>
      </w:pPr>
      <w:bookmarkStart w:id="25" w:name="_Ref68511436"/>
      <w:r>
        <w:t xml:space="preserve">Table </w:t>
      </w:r>
      <w:r>
        <w:fldChar w:fldCharType="begin"/>
      </w:r>
      <w:r>
        <w:instrText>SEQ Table \* ARABIC</w:instrText>
      </w:r>
      <w:r>
        <w:fldChar w:fldCharType="separate"/>
      </w:r>
      <w:r w:rsidR="00CE7372">
        <w:rPr>
          <w:noProof/>
        </w:rPr>
        <w:t>1</w:t>
      </w:r>
      <w:r>
        <w:fldChar w:fldCharType="end"/>
      </w:r>
      <w:bookmarkEnd w:id="25"/>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lastRenderedPageBreak/>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107DF8CD"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CE7372">
        <w:t xml:space="preserve">Figure </w:t>
      </w:r>
      <w:r w:rsidR="00CE7372">
        <w:rPr>
          <w:noProof/>
        </w:rPr>
        <w:t>14</w:t>
      </w:r>
      <w:r>
        <w:rPr>
          <w:lang w:val="en-US"/>
        </w:rPr>
        <w:fldChar w:fldCharType="end"/>
      </w:r>
      <w:r w:rsidR="00073875">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lastRenderedPageBreak/>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535430"/>
                    </a:xfrm>
                    <a:prstGeom prst="rect">
                      <a:avLst/>
                    </a:prstGeom>
                  </pic:spPr>
                </pic:pic>
              </a:graphicData>
            </a:graphic>
          </wp:inline>
        </w:drawing>
      </w:r>
    </w:p>
    <w:p w14:paraId="25525FED" w14:textId="24AEF7E3" w:rsidR="00904BF8" w:rsidRDefault="00904BF8" w:rsidP="00904BF8">
      <w:pPr>
        <w:pStyle w:val="Caption"/>
        <w:jc w:val="center"/>
      </w:pPr>
      <w:bookmarkStart w:id="26" w:name="_Ref68429590"/>
      <w:bookmarkStart w:id="27" w:name="_Ref79064462"/>
      <w:bookmarkStart w:id="28" w:name="_Ref68429525"/>
      <w:r>
        <w:t xml:space="preserve">Figure </w:t>
      </w:r>
      <w:r>
        <w:fldChar w:fldCharType="begin"/>
      </w:r>
      <w:r>
        <w:instrText>SEQ Figure \* ARABIC</w:instrText>
      </w:r>
      <w:r>
        <w:fldChar w:fldCharType="separate"/>
      </w:r>
      <w:r w:rsidR="00CE7372">
        <w:rPr>
          <w:noProof/>
        </w:rPr>
        <w:t>14</w:t>
      </w:r>
      <w:r>
        <w:fldChar w:fldCharType="end"/>
      </w:r>
      <w:bookmarkEnd w:id="26"/>
      <w:bookmarkEnd w:id="27"/>
      <w:r>
        <w:t xml:space="preserve"> Tx Power Distribution</w:t>
      </w:r>
      <w:bookmarkEnd w:id="28"/>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294298B1"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CE7372">
        <w:t xml:space="preserve">Figure </w:t>
      </w:r>
      <w:r w:rsidR="00CE7372">
        <w:rPr>
          <w:noProof/>
        </w:rPr>
        <w:t>15</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549400"/>
                    </a:xfrm>
                    <a:prstGeom prst="rect">
                      <a:avLst/>
                    </a:prstGeom>
                  </pic:spPr>
                </pic:pic>
              </a:graphicData>
            </a:graphic>
          </wp:inline>
        </w:drawing>
      </w:r>
    </w:p>
    <w:p w14:paraId="38B211EA" w14:textId="6BC3C9AC" w:rsidR="00D4474E" w:rsidRDefault="00D4474E" w:rsidP="00D4474E">
      <w:pPr>
        <w:pStyle w:val="Caption"/>
        <w:jc w:val="center"/>
      </w:pPr>
      <w:bookmarkStart w:id="29" w:name="_Ref68429600"/>
      <w:bookmarkStart w:id="30" w:name="_Ref79064489"/>
      <w:r>
        <w:t xml:space="preserve">Figure </w:t>
      </w:r>
      <w:r>
        <w:fldChar w:fldCharType="begin"/>
      </w:r>
      <w:r>
        <w:instrText>SEQ Figure \* ARABIC</w:instrText>
      </w:r>
      <w:r>
        <w:fldChar w:fldCharType="separate"/>
      </w:r>
      <w:r w:rsidR="00CE7372">
        <w:rPr>
          <w:noProof/>
        </w:rPr>
        <w:t>15</w:t>
      </w:r>
      <w:r>
        <w:fldChar w:fldCharType="end"/>
      </w:r>
      <w:bookmarkEnd w:id="29"/>
      <w:bookmarkEnd w:id="30"/>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437F540D"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CE7372">
        <w:t xml:space="preserve">Figure </w:t>
      </w:r>
      <w:r w:rsidR="00CE7372">
        <w:rPr>
          <w:noProof/>
        </w:rPr>
        <w:t>16</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lastRenderedPageBreak/>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501140"/>
                    </a:xfrm>
                    <a:prstGeom prst="rect">
                      <a:avLst/>
                    </a:prstGeom>
                  </pic:spPr>
                </pic:pic>
              </a:graphicData>
            </a:graphic>
          </wp:inline>
        </w:drawing>
      </w:r>
    </w:p>
    <w:p w14:paraId="0680881B" w14:textId="07793834" w:rsidR="00D4474E" w:rsidRDefault="0036198C" w:rsidP="0036198C">
      <w:pPr>
        <w:pStyle w:val="Caption"/>
        <w:jc w:val="center"/>
      </w:pPr>
      <w:bookmarkStart w:id="31" w:name="_Ref68429606"/>
      <w:bookmarkStart w:id="32" w:name="_Ref79064506"/>
      <w:r>
        <w:t xml:space="preserve">Figure </w:t>
      </w:r>
      <w:r>
        <w:fldChar w:fldCharType="begin"/>
      </w:r>
      <w:r>
        <w:instrText>SEQ Figure \* ARABIC</w:instrText>
      </w:r>
      <w:r>
        <w:fldChar w:fldCharType="separate"/>
      </w:r>
      <w:r w:rsidR="00CE7372">
        <w:rPr>
          <w:noProof/>
        </w:rPr>
        <w:t>16</w:t>
      </w:r>
      <w:r>
        <w:fldChar w:fldCharType="end"/>
      </w:r>
      <w:bookmarkEnd w:id="31"/>
      <w:bookmarkEnd w:id="32"/>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5F720347" w:rsidR="00A47720" w:rsidRDefault="00090042" w:rsidP="00114868">
      <w:pPr>
        <w:keepNext/>
        <w:jc w:val="both"/>
      </w:pPr>
      <w:r>
        <w:fldChar w:fldCharType="begin"/>
      </w:r>
      <w:r>
        <w:instrText xml:space="preserve"> REF _Ref79064526 \h </w:instrText>
      </w:r>
      <w:r>
        <w:fldChar w:fldCharType="separate"/>
      </w:r>
      <w:r w:rsidR="00CE7372">
        <w:t xml:space="preserve">Figure </w:t>
      </w:r>
      <w:r w:rsidR="00CE7372">
        <w:rPr>
          <w:noProof/>
        </w:rPr>
        <w:t>17</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CE7372">
        <w:t xml:space="preserve">Figure </w:t>
      </w:r>
      <w:r w:rsidR="00CE7372">
        <w:rPr>
          <w:noProof/>
        </w:rPr>
        <w:t>18</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1502410"/>
                    </a:xfrm>
                    <a:prstGeom prst="rect">
                      <a:avLst/>
                    </a:prstGeom>
                  </pic:spPr>
                </pic:pic>
              </a:graphicData>
            </a:graphic>
          </wp:inline>
        </w:drawing>
      </w:r>
    </w:p>
    <w:p w14:paraId="440CCC5C" w14:textId="7B20A1D8" w:rsidR="0036198C" w:rsidRDefault="0036198C" w:rsidP="0036198C">
      <w:pPr>
        <w:pStyle w:val="Caption"/>
        <w:jc w:val="center"/>
      </w:pPr>
      <w:bookmarkStart w:id="33" w:name="_Ref68429613"/>
      <w:bookmarkStart w:id="34" w:name="_Ref79064526"/>
      <w:r>
        <w:t xml:space="preserve">Figure </w:t>
      </w:r>
      <w:r>
        <w:fldChar w:fldCharType="begin"/>
      </w:r>
      <w:r>
        <w:instrText>SEQ Figure \* ARABIC</w:instrText>
      </w:r>
      <w:r>
        <w:fldChar w:fldCharType="separate"/>
      </w:r>
      <w:r w:rsidR="00CE7372">
        <w:rPr>
          <w:noProof/>
        </w:rPr>
        <w:t>17</w:t>
      </w:r>
      <w:r>
        <w:fldChar w:fldCharType="end"/>
      </w:r>
      <w:bookmarkEnd w:id="33"/>
      <w:bookmarkEnd w:id="34"/>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6E00D807"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CE7372">
        <w:t xml:space="preserve">Figure </w:t>
      </w:r>
      <w:r w:rsidR="00CE7372">
        <w:rPr>
          <w:noProof/>
        </w:rPr>
        <w:t>18</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1574165"/>
                    </a:xfrm>
                    <a:prstGeom prst="rect">
                      <a:avLst/>
                    </a:prstGeom>
                  </pic:spPr>
                </pic:pic>
              </a:graphicData>
            </a:graphic>
          </wp:inline>
        </w:drawing>
      </w:r>
    </w:p>
    <w:p w14:paraId="5D4CC4A1" w14:textId="20E89823" w:rsidR="0036198C" w:rsidRDefault="000E0BB8" w:rsidP="000E0BB8">
      <w:pPr>
        <w:pStyle w:val="Caption"/>
        <w:jc w:val="center"/>
      </w:pPr>
      <w:bookmarkStart w:id="35" w:name="_Ref68429618"/>
      <w:bookmarkStart w:id="36" w:name="_Ref79064545"/>
      <w:r>
        <w:t xml:space="preserve">Figure </w:t>
      </w:r>
      <w:r>
        <w:fldChar w:fldCharType="begin"/>
      </w:r>
      <w:r>
        <w:instrText>SEQ Figure \* ARABIC</w:instrText>
      </w:r>
      <w:r>
        <w:fldChar w:fldCharType="separate"/>
      </w:r>
      <w:r w:rsidR="00CE7372">
        <w:rPr>
          <w:noProof/>
        </w:rPr>
        <w:t>18</w:t>
      </w:r>
      <w:r>
        <w:fldChar w:fldCharType="end"/>
      </w:r>
      <w:bookmarkEnd w:id="35"/>
      <w:bookmarkEnd w:id="36"/>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975D0A">
      <w:pPr>
        <w:pStyle w:val="Heading4"/>
      </w:pPr>
      <w:r w:rsidRPr="007D18C8">
        <w:lastRenderedPageBreak/>
        <w:t>Tradeoff of Capacity and Power</w:t>
      </w:r>
    </w:p>
    <w:p w14:paraId="111D6D8C" w14:textId="2AF25A42" w:rsidR="00C50D69" w:rsidRDefault="00554ABC" w:rsidP="003B5CD2">
      <w:pPr>
        <w:rPr>
          <w:lang w:val="en-US"/>
        </w:rPr>
      </w:pPr>
      <w:r>
        <w:rPr>
          <w:lang w:val="en-US"/>
        </w:rPr>
        <w:fldChar w:fldCharType="begin"/>
      </w:r>
      <w:r>
        <w:rPr>
          <w:lang w:val="en-US"/>
        </w:rPr>
        <w:instrText xml:space="preserve"> REF _Ref79064566 \h </w:instrText>
      </w:r>
      <w:r>
        <w:rPr>
          <w:lang w:val="en-US"/>
        </w:rPr>
      </w:r>
      <w:r>
        <w:rPr>
          <w:lang w:val="en-US"/>
        </w:rPr>
        <w:fldChar w:fldCharType="separate"/>
      </w:r>
      <w:r w:rsidR="00CE7372">
        <w:t xml:space="preserve">Figure </w:t>
      </w:r>
      <w:r w:rsidR="00CE7372">
        <w:rPr>
          <w:noProof/>
        </w:rPr>
        <w:t>19</w:t>
      </w:r>
      <w:r>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7A3EAD2E"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046B98">
        <w:rPr>
          <w:b/>
          <w:bCs/>
          <w:i/>
          <w:iCs/>
          <w:lang w:val="en-US"/>
        </w:rPr>
        <w:t>1</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6789BDA3" w:rsidR="003B5CD2" w:rsidRDefault="00BD5FD5" w:rsidP="007B2699">
      <w:pPr>
        <w:keepNext/>
        <w:jc w:val="center"/>
      </w:pPr>
      <w:r w:rsidRPr="00BD5FD5">
        <w:rPr>
          <w:noProof/>
        </w:rPr>
        <w:drawing>
          <wp:inline distT="0" distB="0" distL="0" distR="0" wp14:anchorId="2A3D1286" wp14:editId="58E9AB75">
            <wp:extent cx="4128577" cy="3105315"/>
            <wp:effectExtent l="0" t="0" r="5715" b="0"/>
            <wp:docPr id="161" name="Picture 4" descr="Chart, scatter chart&#10;&#10;Description automatically generated">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scatter chart&#10;&#10;Description automatically generated">
                      <a:extLst>
                        <a:ext uri="{FF2B5EF4-FFF2-40B4-BE49-F238E27FC236}">
                          <a16:creationId xmlns:a16="http://schemas.microsoft.com/office/drawing/2014/main" id="{7A82D5EA-23DA-485C-A5BB-DD1E3423AFD5}"/>
                        </a:ext>
                      </a:extLst>
                    </pic:cNvPr>
                    <pic:cNvPicPr>
                      <a:picLocks noChangeAspect="1"/>
                    </pic:cNvPicPr>
                  </pic:nvPicPr>
                  <pic:blipFill>
                    <a:blip r:embed="rId40"/>
                    <a:stretch>
                      <a:fillRect/>
                    </a:stretch>
                  </pic:blipFill>
                  <pic:spPr>
                    <a:xfrm>
                      <a:off x="0" y="0"/>
                      <a:ext cx="4133719" cy="3109182"/>
                    </a:xfrm>
                    <a:prstGeom prst="rect">
                      <a:avLst/>
                    </a:prstGeom>
                  </pic:spPr>
                </pic:pic>
              </a:graphicData>
            </a:graphic>
          </wp:inline>
        </w:drawing>
      </w:r>
    </w:p>
    <w:p w14:paraId="0E6E15E0" w14:textId="3FFA41FF" w:rsidR="005E4A6C" w:rsidRDefault="003B5CD2" w:rsidP="003B5CD2">
      <w:pPr>
        <w:pStyle w:val="Caption"/>
        <w:jc w:val="center"/>
      </w:pPr>
      <w:bookmarkStart w:id="37" w:name="_Ref68429624"/>
      <w:bookmarkStart w:id="38" w:name="_Ref79064566"/>
      <w:r>
        <w:t xml:space="preserve">Figure </w:t>
      </w:r>
      <w:r>
        <w:fldChar w:fldCharType="begin"/>
      </w:r>
      <w:r>
        <w:instrText>SEQ Figure \* ARABIC</w:instrText>
      </w:r>
      <w:r>
        <w:fldChar w:fldCharType="separate"/>
      </w:r>
      <w:r w:rsidR="00CE7372">
        <w:rPr>
          <w:noProof/>
        </w:rPr>
        <w:t>19</w:t>
      </w:r>
      <w:r>
        <w:fldChar w:fldCharType="end"/>
      </w:r>
      <w:bookmarkEnd w:id="37"/>
      <w:bookmarkEnd w:id="38"/>
      <w:r>
        <w:t xml:space="preserve"> </w:t>
      </w:r>
      <w:r w:rsidR="00A56BBA">
        <w:t xml:space="preserve">Tradeoff between # of </w:t>
      </w:r>
      <w:r w:rsidR="001373BA" w:rsidRPr="00840131">
        <w:rPr>
          <w:highlight w:val="yellow"/>
        </w:rPr>
        <w:t>DL</w:t>
      </w:r>
      <w:r w:rsidR="00FF0AD0">
        <w:rPr>
          <w:highlight w:val="yellow"/>
        </w:rPr>
        <w:t>+UL</w:t>
      </w:r>
      <w:r w:rsidR="001373BA" w:rsidRPr="00840131">
        <w:rPr>
          <w:highlight w:val="yellow"/>
        </w:rPr>
        <w:t xml:space="preserve"> </w:t>
      </w:r>
      <w:r w:rsidR="00A56BBA" w:rsidRPr="00840131">
        <w:rPr>
          <w:highlight w:val="yellow"/>
        </w:rPr>
        <w:t>satisfied UE</w:t>
      </w:r>
      <w:r w:rsidR="00A535DF">
        <w:t>s</w:t>
      </w:r>
      <w:r w:rsidR="00A56BBA">
        <w:t xml:space="preserve"> vs power saving gain for R15</w:t>
      </w:r>
      <w:r w:rsidR="00AD1DB0">
        <w:t>/16</w:t>
      </w:r>
      <w:r w:rsidR="00A56BBA">
        <w:t xml:space="preserve"> CDRX </w:t>
      </w:r>
      <w:r w:rsidR="007B2699">
        <w:t>(red)</w:t>
      </w:r>
      <w:r w:rsidR="00A56BBA">
        <w:t xml:space="preserve"> </w:t>
      </w:r>
      <w:r w:rsidR="00C50D69">
        <w:t xml:space="preserve">for VR </w:t>
      </w:r>
      <w:r w:rsidR="00BD5FD5">
        <w:t>30</w:t>
      </w:r>
      <w:r w:rsidR="00C50D69">
        <w:t>Mbps</w:t>
      </w:r>
      <w:r w:rsidR="006644A1">
        <w:t xml:space="preserve">, </w:t>
      </w:r>
      <w:r w:rsidR="00C50D69">
        <w:t>60Fps</w:t>
      </w:r>
      <w:r w:rsidR="00C2124E">
        <w:t xml:space="preserve">, </w:t>
      </w:r>
      <w:r w:rsidR="00964488">
        <w:t>JitterStd=2ms</w:t>
      </w:r>
      <w:r w:rsidR="00537A75">
        <w:t>, #UE/cell=</w:t>
      </w:r>
      <w:r w:rsidR="00941896">
        <w:t>11,</w:t>
      </w:r>
      <w:r w:rsidR="00DE43C6">
        <w:t xml:space="preserve"> </w:t>
      </w:r>
      <w:r w:rsidR="00941896">
        <w:t xml:space="preserve">initial UL BLER target = 1%. </w:t>
      </w:r>
      <w:r w:rsidR="00DE43C6">
        <w:t xml:space="preserve">The dotted </w:t>
      </w:r>
      <w:r w:rsidR="0010464D">
        <w:t>are</w:t>
      </w:r>
      <w:r w:rsidR="00DE43C6">
        <w:t xml:space="preserve"> fitted curves</w:t>
      </w:r>
      <w:r w:rsidR="00E776DB">
        <w:t>.</w:t>
      </w:r>
    </w:p>
    <w:p w14:paraId="6A059A04" w14:textId="04B543ED" w:rsidR="00840131" w:rsidRDefault="00840131" w:rsidP="00840131"/>
    <w:p w14:paraId="5DA49190" w14:textId="75BD07B8" w:rsidR="00B36945" w:rsidRPr="002E6A7C" w:rsidRDefault="00B36945" w:rsidP="00B36945">
      <w:pPr>
        <w:pStyle w:val="Heading4"/>
        <w:rPr>
          <w:highlight w:val="yellow"/>
        </w:rPr>
      </w:pPr>
      <w:r w:rsidRPr="0071689E">
        <w:rPr>
          <w:highlight w:val="yellow"/>
        </w:rPr>
        <w:t>Impact of 1</w:t>
      </w:r>
      <w:r w:rsidRPr="0071689E">
        <w:rPr>
          <w:highlight w:val="yellow"/>
          <w:vertAlign w:val="superscript"/>
        </w:rPr>
        <w:t>st</w:t>
      </w:r>
      <w:r w:rsidRPr="0071689E">
        <w:rPr>
          <w:highlight w:val="yellow"/>
        </w:rPr>
        <w:t xml:space="preserve"> UL BLER target </w:t>
      </w:r>
    </w:p>
    <w:p w14:paraId="17C16D02" w14:textId="16384C36" w:rsidR="00D5750A" w:rsidRDefault="0071689E" w:rsidP="003F29F0">
      <w:pPr>
        <w:jc w:val="both"/>
      </w:pPr>
      <w:r>
        <w:t>In this section, we provide the power evaluation showing the impact of different initial UL BLER target.</w:t>
      </w:r>
      <w:r w:rsidR="00E77F2D">
        <w:t xml:space="preserve"> </w:t>
      </w:r>
      <w:r w:rsidR="00D5750A">
        <w:t xml:space="preserve">In joint DL and UL evaluation, the UL traffic arrives every 4ms and </w:t>
      </w:r>
      <w:r w:rsidR="00EB4CAB">
        <w:t>needs</w:t>
      </w:r>
      <w:r w:rsidR="00D5750A">
        <w:t xml:space="preserve"> to be transmitted</w:t>
      </w:r>
      <w:r w:rsidR="00A1712D">
        <w:t xml:space="preserve"> with PDB=10ms. </w:t>
      </w:r>
      <w:r w:rsidR="00814FF5">
        <w:t xml:space="preserve">This is quite challenging requirement given that we have </w:t>
      </w:r>
      <w:r w:rsidR="00B94987">
        <w:t xml:space="preserve">very limited UL slots in a TDD frame structure. In DDDSU, we have only one uplink slot where pose can be transmitted. </w:t>
      </w:r>
      <w:r w:rsidR="0007267E">
        <w:t xml:space="preserve">This means that there are only 4 chances of UL slots </w:t>
      </w:r>
      <w:r w:rsidR="00CB564E">
        <w:t>during</w:t>
      </w:r>
      <w:r w:rsidR="0007267E">
        <w:t xml:space="preserve"> 10ms duration. </w:t>
      </w:r>
      <w:r w:rsidR="00F639EC">
        <w:t>If initial UL transmission fails, then, retransmission needs to be performed.</w:t>
      </w:r>
      <w:r w:rsidR="00487960">
        <w:t xml:space="preserve"> </w:t>
      </w:r>
      <w:r w:rsidR="005E338F">
        <w:t xml:space="preserve">If retransmissions cannot be finished within 10ms, then, the packet cannot meet PDB and counted as failure. For this reason, we </w:t>
      </w:r>
      <w:r w:rsidR="007A59A4">
        <w:t xml:space="preserve">see </w:t>
      </w:r>
      <w:r w:rsidR="00B55B60">
        <w:t>significant loss in % of satisfied Ues for 10% BLER</w:t>
      </w:r>
      <w:r w:rsidR="00777D05">
        <w:t xml:space="preserve"> case</w:t>
      </w:r>
      <w:r w:rsidR="00F634CC">
        <w:t>. This can be address</w:t>
      </w:r>
      <w:r w:rsidR="003201EC">
        <w:t>ed</w:t>
      </w:r>
      <w:r w:rsidR="00F634CC">
        <w:t xml:space="preserve"> by reducing initial BLER target to 1%. </w:t>
      </w:r>
      <w:r w:rsidR="003201EC">
        <w:t xml:space="preserve">The conservative choice of MCS </w:t>
      </w:r>
      <w:r w:rsidR="00701512">
        <w:t xml:space="preserve">could </w:t>
      </w:r>
      <w:r w:rsidR="00701512">
        <w:lastRenderedPageBreak/>
        <w:t xml:space="preserve">increase the UL tx success rate significantly. Due to reduced number of tx, power consumption also reduces. This is shown in </w:t>
      </w:r>
      <w:r w:rsidR="00F24D05">
        <w:fldChar w:fldCharType="begin"/>
      </w:r>
      <w:r w:rsidR="00F24D05">
        <w:instrText xml:space="preserve"> REF _Ref79614799 \h </w:instrText>
      </w:r>
      <w:r w:rsidR="00F24D05">
        <w:fldChar w:fldCharType="separate"/>
      </w:r>
      <w:r w:rsidR="00CE7372">
        <w:t xml:space="preserve">Figure </w:t>
      </w:r>
      <w:r w:rsidR="00CE7372">
        <w:rPr>
          <w:noProof/>
        </w:rPr>
        <w:t>20</w:t>
      </w:r>
      <w:r w:rsidR="00F24D05">
        <w:fldChar w:fldCharType="end"/>
      </w:r>
      <w:r w:rsidR="00F24D05">
        <w:t>.</w:t>
      </w:r>
    </w:p>
    <w:p w14:paraId="6E39D87C" w14:textId="77777777" w:rsidR="00701512" w:rsidRDefault="00CD7BCD" w:rsidP="00701512">
      <w:pPr>
        <w:keepNext/>
        <w:jc w:val="center"/>
      </w:pPr>
      <w:r w:rsidRPr="00CD7BCD">
        <w:rPr>
          <w:noProof/>
        </w:rPr>
        <w:drawing>
          <wp:inline distT="0" distB="0" distL="0" distR="0" wp14:anchorId="75F7A4FA" wp14:editId="2B113A85">
            <wp:extent cx="4659465" cy="3704273"/>
            <wp:effectExtent l="0" t="0" r="8255" b="0"/>
            <wp:docPr id="163" name="Picture 1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descr="Chart&#10;&#10;Description automatically generated"/>
                    <pic:cNvPicPr/>
                  </pic:nvPicPr>
                  <pic:blipFill>
                    <a:blip r:embed="rId41"/>
                    <a:stretch>
                      <a:fillRect/>
                    </a:stretch>
                  </pic:blipFill>
                  <pic:spPr>
                    <a:xfrm>
                      <a:off x="0" y="0"/>
                      <a:ext cx="4676231" cy="3717602"/>
                    </a:xfrm>
                    <a:prstGeom prst="rect">
                      <a:avLst/>
                    </a:prstGeom>
                  </pic:spPr>
                </pic:pic>
              </a:graphicData>
            </a:graphic>
          </wp:inline>
        </w:drawing>
      </w:r>
    </w:p>
    <w:p w14:paraId="4750EB66" w14:textId="7337C37E" w:rsidR="00C66886" w:rsidRDefault="00701512" w:rsidP="00F4423D">
      <w:pPr>
        <w:pStyle w:val="Caption"/>
        <w:jc w:val="center"/>
      </w:pPr>
      <w:bookmarkStart w:id="39" w:name="_Ref79614799"/>
      <w:r>
        <w:t xml:space="preserve">Figure </w:t>
      </w:r>
      <w:r w:rsidR="0042558C">
        <w:fldChar w:fldCharType="begin"/>
      </w:r>
      <w:r w:rsidR="0042558C">
        <w:instrText xml:space="preserve"> SEQ Figure \* ARABIC </w:instrText>
      </w:r>
      <w:r w:rsidR="0042558C">
        <w:fldChar w:fldCharType="separate"/>
      </w:r>
      <w:r w:rsidR="00CE7372">
        <w:rPr>
          <w:noProof/>
        </w:rPr>
        <w:t>20</w:t>
      </w:r>
      <w:r w:rsidR="0042558C">
        <w:rPr>
          <w:noProof/>
        </w:rPr>
        <w:fldChar w:fldCharType="end"/>
      </w:r>
      <w:bookmarkEnd w:id="39"/>
      <w:r>
        <w:t xml:space="preserve"> Power consumption and </w:t>
      </w:r>
      <w:r w:rsidR="00F24D05">
        <w:t>DL+UL satisfied Ues for initial BLER = 10% and 1%.</w:t>
      </w:r>
    </w:p>
    <w:p w14:paraId="4A3217BA" w14:textId="7A6DC0C1" w:rsidR="00F4423D" w:rsidRPr="006C5170" w:rsidRDefault="00270CEE" w:rsidP="00840131">
      <w:pPr>
        <w:rPr>
          <w:b/>
          <w:bCs/>
          <w:i/>
          <w:iCs/>
        </w:rPr>
      </w:pPr>
      <w:r w:rsidRPr="006C5170">
        <w:rPr>
          <w:b/>
          <w:bCs/>
          <w:i/>
          <w:iCs/>
        </w:rPr>
        <w:t xml:space="preserve">Observation 12: Supporting UL traffic with </w:t>
      </w:r>
      <w:r w:rsidR="002D0162" w:rsidRPr="006C5170">
        <w:rPr>
          <w:b/>
          <w:bCs/>
          <w:i/>
          <w:iCs/>
        </w:rPr>
        <w:t>cdrx is quite challenging due to frequent UL transmission.</w:t>
      </w:r>
    </w:p>
    <w:p w14:paraId="58E39472" w14:textId="77777777"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Mbps/60Fps/PDB10ms/JitterStd=2ms</w:t>
      </w:r>
    </w:p>
    <w:p w14:paraId="79147AA7" w14:textId="31CEEBAC" w:rsidR="003614A7" w:rsidRDefault="007D4B4B" w:rsidP="00342673">
      <w:pPr>
        <w:jc w:val="both"/>
        <w:rPr>
          <w:lang w:val="en-US"/>
        </w:rPr>
      </w:pPr>
      <w:r>
        <w:rPr>
          <w:lang w:val="en-US"/>
        </w:rPr>
        <w:fldChar w:fldCharType="begin"/>
      </w:r>
      <w:r>
        <w:rPr>
          <w:lang w:val="en-US"/>
        </w:rPr>
        <w:instrText xml:space="preserve"> REF _Ref79173758 \h </w:instrText>
      </w:r>
      <w:r>
        <w:rPr>
          <w:lang w:val="en-US"/>
        </w:rPr>
      </w:r>
      <w:r>
        <w:rPr>
          <w:lang w:val="en-US"/>
        </w:rPr>
        <w:fldChar w:fldCharType="separate"/>
      </w:r>
      <w:r w:rsidR="00CE7372">
        <w:t xml:space="preserve">Figure </w:t>
      </w:r>
      <w:r w:rsidR="00CE7372">
        <w:rPr>
          <w:noProof/>
        </w:rPr>
        <w:t>21</w:t>
      </w:r>
      <w:r>
        <w:rPr>
          <w:lang w:val="en-US"/>
        </w:rPr>
        <w:fldChar w:fldCharType="end"/>
      </w:r>
      <w:r w:rsidR="00330B29">
        <w:rPr>
          <w:lang w:val="en-US"/>
        </w:rPr>
        <w:t xml:space="preserve"> shows the distribution of UE power consumption for VR in three deployment scenarios</w:t>
      </w:r>
      <w:r w:rsidR="00CE30E3">
        <w:rPr>
          <w:lang w:val="en-US"/>
        </w:rPr>
        <w:t xml:space="preserve"> DU, InH, and UMa.</w:t>
      </w:r>
    </w:p>
    <w:p w14:paraId="78ED978C" w14:textId="30418FE3" w:rsidR="00CE30E3" w:rsidRDefault="004F08A1" w:rsidP="00CE30E3">
      <w:pPr>
        <w:keepNext/>
        <w:jc w:val="center"/>
      </w:pPr>
      <w:r w:rsidRPr="004F08A1">
        <w:rPr>
          <w:noProof/>
        </w:rPr>
        <w:drawing>
          <wp:inline distT="0" distB="0" distL="0" distR="0" wp14:anchorId="5E39BD5F" wp14:editId="215CD2D6">
            <wp:extent cx="3538914" cy="2651125"/>
            <wp:effectExtent l="0" t="0" r="4445" b="0"/>
            <wp:docPr id="16" name="Picture 9" descr="Chart&#10;&#10;Description automatically generated">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A4EFB553-68D1-4503-8CE0-4C9170C2B6B0}"/>
                        </a:ext>
                      </a:extLst>
                    </pic:cNvPr>
                    <pic:cNvPicPr>
                      <a:picLocks noChangeAspect="1"/>
                    </pic:cNvPicPr>
                  </pic:nvPicPr>
                  <pic:blipFill>
                    <a:blip r:embed="rId42"/>
                    <a:stretch>
                      <a:fillRect/>
                    </a:stretch>
                  </pic:blipFill>
                  <pic:spPr>
                    <a:xfrm>
                      <a:off x="0" y="0"/>
                      <a:ext cx="3545120" cy="2655774"/>
                    </a:xfrm>
                    <a:prstGeom prst="rect">
                      <a:avLst/>
                    </a:prstGeom>
                  </pic:spPr>
                </pic:pic>
              </a:graphicData>
            </a:graphic>
          </wp:inline>
        </w:drawing>
      </w:r>
    </w:p>
    <w:p w14:paraId="4DDBE0DA" w14:textId="30FA13B8" w:rsidR="00CE30E3" w:rsidRDefault="00CE30E3" w:rsidP="00CE30E3">
      <w:pPr>
        <w:pStyle w:val="Caption"/>
        <w:jc w:val="center"/>
      </w:pPr>
      <w:bookmarkStart w:id="40" w:name="_Ref79173758"/>
      <w:r>
        <w:t xml:space="preserve">Figure </w:t>
      </w:r>
      <w:r w:rsidR="0042558C">
        <w:fldChar w:fldCharType="begin"/>
      </w:r>
      <w:r w:rsidR="0042558C">
        <w:instrText xml:space="preserve"> SEQ Figure \* ARABIC </w:instrText>
      </w:r>
      <w:r w:rsidR="0042558C">
        <w:fldChar w:fldCharType="separate"/>
      </w:r>
      <w:r w:rsidR="00CE7372">
        <w:rPr>
          <w:noProof/>
        </w:rPr>
        <w:t>21</w:t>
      </w:r>
      <w:r w:rsidR="0042558C">
        <w:rPr>
          <w:noProof/>
        </w:rPr>
        <w:fldChar w:fldCharType="end"/>
      </w:r>
      <w:bookmarkEnd w:id="40"/>
      <w:r>
        <w:t xml:space="preserve"> UE Power consumption of AlwaysOn in DU(#UE=11), InH(#UE=8), and UMa(#UE=4) in capacity regime.</w:t>
      </w:r>
    </w:p>
    <w:p w14:paraId="074DE2F1" w14:textId="10AB98E4" w:rsidR="00CE30E3" w:rsidRDefault="00CE30E3" w:rsidP="00CE30E3">
      <w:pPr>
        <w:jc w:val="both"/>
        <w:rPr>
          <w:b/>
          <w:bCs/>
          <w:i/>
          <w:iCs/>
          <w:lang w:val="en-US"/>
        </w:rPr>
      </w:pPr>
      <w:r>
        <w:rPr>
          <w:b/>
          <w:bCs/>
          <w:u w:val="single"/>
          <w:lang w:val="en-US"/>
        </w:rPr>
        <w:lastRenderedPageBreak/>
        <w:br w:type="textWrapping" w:clear="all"/>
      </w:r>
      <w:r w:rsidRPr="00386E4B">
        <w:rPr>
          <w:b/>
          <w:bCs/>
          <w:i/>
          <w:iCs/>
          <w:lang w:val="en-US"/>
        </w:rPr>
        <w:t>Observation</w:t>
      </w:r>
      <w:r>
        <w:rPr>
          <w:b/>
          <w:bCs/>
          <w:i/>
          <w:iCs/>
          <w:lang w:val="en-US"/>
        </w:rPr>
        <w:t xml:space="preserve"> 1</w:t>
      </w:r>
      <w:r w:rsidR="004C1425">
        <w:rPr>
          <w:b/>
          <w:bCs/>
          <w:i/>
          <w:iCs/>
          <w:lang w:val="en-US"/>
        </w:rPr>
        <w:t>3</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291A8A14"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CE7372">
        <w:t xml:space="preserve">Figure </w:t>
      </w:r>
      <w:r w:rsidR="00CE7372">
        <w:rPr>
          <w:noProof/>
        </w:rPr>
        <w:t>22</w:t>
      </w:r>
      <w:r w:rsidRPr="00A41C4E">
        <w:rPr>
          <w:lang w:val="en-US"/>
        </w:rPr>
        <w:fldChar w:fldCharType="end"/>
      </w:r>
      <w:r w:rsidRPr="00A41C4E">
        <w:rPr>
          <w:lang w:val="en-US"/>
        </w:rPr>
        <w:t xml:space="preserve">, </w:t>
      </w:r>
      <w:r w:rsidR="00C81435">
        <w:rPr>
          <w:lang w:val="en-US"/>
        </w:rPr>
        <w:fldChar w:fldCharType="begin"/>
      </w:r>
      <w:r w:rsidR="00C81435">
        <w:rPr>
          <w:lang w:val="en-US"/>
        </w:rPr>
        <w:instrText xml:space="preserve"> REF _Ref79068701 \h </w:instrText>
      </w:r>
      <w:r w:rsidR="00C81435">
        <w:rPr>
          <w:lang w:val="en-US"/>
        </w:rPr>
      </w:r>
      <w:r w:rsidR="00C81435">
        <w:rPr>
          <w:lang w:val="en-US"/>
        </w:rPr>
        <w:fldChar w:fldCharType="separate"/>
      </w:r>
      <w:r w:rsidR="00CE7372">
        <w:t xml:space="preserve">Figure </w:t>
      </w:r>
      <w:r w:rsidR="00CE7372">
        <w:rPr>
          <w:noProof/>
        </w:rPr>
        <w:t>23</w:t>
      </w:r>
      <w:r w:rsidR="00C81435">
        <w:rPr>
          <w:lang w:val="en-US"/>
        </w:rPr>
        <w:fldChar w:fldCharType="end"/>
      </w:r>
      <w:r w:rsidR="00C81435">
        <w:rPr>
          <w:lang w:val="en-US"/>
        </w:rPr>
        <w:t xml:space="preserve">, and </w:t>
      </w:r>
      <w:r w:rsidR="00C81435">
        <w:rPr>
          <w:lang w:val="en-US"/>
        </w:rPr>
        <w:fldChar w:fldCharType="begin"/>
      </w:r>
      <w:r w:rsidR="00C81435">
        <w:rPr>
          <w:lang w:val="en-US"/>
        </w:rPr>
        <w:instrText xml:space="preserve"> REF _Ref79068708 \h </w:instrText>
      </w:r>
      <w:r w:rsidR="00C81435">
        <w:rPr>
          <w:lang w:val="en-US"/>
        </w:rPr>
      </w:r>
      <w:r w:rsidR="00C81435">
        <w:rPr>
          <w:lang w:val="en-US"/>
        </w:rPr>
        <w:fldChar w:fldCharType="separate"/>
      </w:r>
      <w:r w:rsidR="00CE7372">
        <w:t xml:space="preserve">Figure </w:t>
      </w:r>
      <w:r w:rsidR="00CE7372">
        <w:rPr>
          <w:noProof/>
        </w:rPr>
        <w:t>24</w:t>
      </w:r>
      <w:r w:rsidR="00C81435">
        <w:rPr>
          <w:lang w:val="en-US"/>
        </w:rPr>
        <w:fldChar w:fldCharType="end"/>
      </w:r>
      <w:r w:rsidR="00C81435">
        <w:rPr>
          <w:lang w:val="en-US"/>
        </w:rPr>
        <w:t xml:space="preserve"> show the UE power saving gain (PSG) for VR30 in DU, InH,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Default="00F95D5D" w:rsidP="00A74427">
      <w:pPr>
        <w:keepNext/>
        <w:jc w:val="center"/>
      </w:pPr>
      <w:r w:rsidRPr="00F95D5D">
        <w:rPr>
          <w:noProof/>
        </w:rPr>
        <w:drawing>
          <wp:inline distT="0" distB="0" distL="0" distR="0" wp14:anchorId="28B9806E" wp14:editId="2128BD1D">
            <wp:extent cx="2805459" cy="2111375"/>
            <wp:effectExtent l="0" t="0" r="0" b="3175"/>
            <wp:docPr id="25" name="Picture 24" descr="Chart&#10;&#10;Description automatically generated">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Chart&#10;&#10;Description automatically generated">
                      <a:extLst>
                        <a:ext uri="{FF2B5EF4-FFF2-40B4-BE49-F238E27FC236}">
                          <a16:creationId xmlns:a16="http://schemas.microsoft.com/office/drawing/2014/main" id="{EE657C06-4F5A-4597-9F55-00B008023B5A}"/>
                        </a:ext>
                      </a:extLst>
                    </pic:cNvPr>
                    <pic:cNvPicPr>
                      <a:picLocks noChangeAspect="1"/>
                    </pic:cNvPicPr>
                  </pic:nvPicPr>
                  <pic:blipFill>
                    <a:blip r:embed="rId43"/>
                    <a:stretch>
                      <a:fillRect/>
                    </a:stretch>
                  </pic:blipFill>
                  <pic:spPr>
                    <a:xfrm>
                      <a:off x="0" y="0"/>
                      <a:ext cx="2812601" cy="2116750"/>
                    </a:xfrm>
                    <a:prstGeom prst="rect">
                      <a:avLst/>
                    </a:prstGeom>
                  </pic:spPr>
                </pic:pic>
              </a:graphicData>
            </a:graphic>
          </wp:inline>
        </w:drawing>
      </w:r>
      <w:r w:rsidRPr="00F95D5D">
        <w:rPr>
          <w:noProof/>
        </w:rPr>
        <w:t xml:space="preserve"> </w:t>
      </w:r>
      <w:r w:rsidRPr="00F95D5D">
        <w:rPr>
          <w:noProof/>
        </w:rPr>
        <w:drawing>
          <wp:inline distT="0" distB="0" distL="0" distR="0" wp14:anchorId="4973F929" wp14:editId="34CCC15E">
            <wp:extent cx="2795247" cy="2079625"/>
            <wp:effectExtent l="0" t="0" r="5715" b="0"/>
            <wp:docPr id="27" name="Picture 26" descr="Chart, bar chart&#10;&#10;Description automatically generated">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Chart, bar chart&#10;&#10;Description automatically generated">
                      <a:extLst>
                        <a:ext uri="{FF2B5EF4-FFF2-40B4-BE49-F238E27FC236}">
                          <a16:creationId xmlns:a16="http://schemas.microsoft.com/office/drawing/2014/main" id="{6E8209C6-B76B-4B9C-A80C-919DCFEE50C1}"/>
                        </a:ext>
                      </a:extLst>
                    </pic:cNvPr>
                    <pic:cNvPicPr>
                      <a:picLocks noChangeAspect="1"/>
                    </pic:cNvPicPr>
                  </pic:nvPicPr>
                  <pic:blipFill>
                    <a:blip r:embed="rId44"/>
                    <a:stretch>
                      <a:fillRect/>
                    </a:stretch>
                  </pic:blipFill>
                  <pic:spPr>
                    <a:xfrm>
                      <a:off x="0" y="0"/>
                      <a:ext cx="2803680" cy="2085899"/>
                    </a:xfrm>
                    <a:prstGeom prst="rect">
                      <a:avLst/>
                    </a:prstGeom>
                  </pic:spPr>
                </pic:pic>
              </a:graphicData>
            </a:graphic>
          </wp:inline>
        </w:drawing>
      </w:r>
    </w:p>
    <w:p w14:paraId="39E7EAA6" w14:textId="579C4954" w:rsidR="001A2C8E" w:rsidRDefault="008F7FD6" w:rsidP="008F7FD6">
      <w:pPr>
        <w:pStyle w:val="Caption"/>
        <w:jc w:val="center"/>
      </w:pPr>
      <w:bookmarkStart w:id="41" w:name="_Ref68429642"/>
      <w:bookmarkStart w:id="42" w:name="_Ref79066335"/>
      <w:bookmarkStart w:id="43" w:name="_Ref79068629"/>
      <w:r>
        <w:t xml:space="preserve">Figure </w:t>
      </w:r>
      <w:r>
        <w:fldChar w:fldCharType="begin"/>
      </w:r>
      <w:r>
        <w:instrText>SEQ Figure \* ARABIC</w:instrText>
      </w:r>
      <w:r>
        <w:fldChar w:fldCharType="separate"/>
      </w:r>
      <w:r w:rsidR="00CE7372">
        <w:rPr>
          <w:noProof/>
        </w:rPr>
        <w:t>22</w:t>
      </w:r>
      <w:r>
        <w:fldChar w:fldCharType="end"/>
      </w:r>
      <w:bookmarkEnd w:id="41"/>
      <w:bookmarkEnd w:id="42"/>
      <w:r w:rsidR="00AF18D1">
        <w:t xml:space="preserve"> UE </w:t>
      </w:r>
      <w:r w:rsidR="00AC31EF">
        <w:t>PSG</w:t>
      </w:r>
      <w:r w:rsidR="00AF18D1">
        <w:t xml:space="preserve"> distribution </w:t>
      </w:r>
      <w:r w:rsidR="00A74427">
        <w:t xml:space="preserve">and mean </w:t>
      </w:r>
      <w:r w:rsidR="00D43E5C">
        <w:t>values</w:t>
      </w:r>
      <w:r w:rsidR="00A74427">
        <w:t xml:space="preserve"> </w:t>
      </w:r>
      <w:r w:rsidR="00AC31EF">
        <w:t xml:space="preserve">of PSG </w:t>
      </w:r>
      <w:r w:rsidR="00AF18D1">
        <w:t>for VR</w:t>
      </w:r>
      <w:r w:rsidR="000E5803">
        <w:t>30</w:t>
      </w:r>
      <w:r w:rsidR="009A5410">
        <w:t xml:space="preserve"> </w:t>
      </w:r>
      <w:r w:rsidR="00330B29">
        <w:t>in</w:t>
      </w:r>
      <w:r w:rsidR="009A5410">
        <w:t xml:space="preserve"> DU</w:t>
      </w:r>
      <w:r w:rsidR="007E29D4">
        <w:t xml:space="preserve">. </w:t>
      </w:r>
      <w:bookmarkEnd w:id="43"/>
    </w:p>
    <w:p w14:paraId="042C9B33" w14:textId="77777777" w:rsidR="008F7FD6" w:rsidRDefault="008F7FD6" w:rsidP="00D94100">
      <w:pPr>
        <w:rPr>
          <w:b/>
          <w:bCs/>
          <w:u w:val="single"/>
          <w:lang w:val="en-US"/>
        </w:rPr>
      </w:pPr>
    </w:p>
    <w:p w14:paraId="279840E0" w14:textId="2F6580D0" w:rsidR="006A5283" w:rsidRDefault="00513CF4" w:rsidP="006A5283">
      <w:pPr>
        <w:keepNext/>
        <w:jc w:val="center"/>
      </w:pPr>
      <w:r w:rsidRPr="00513CF4">
        <w:rPr>
          <w:b/>
          <w:bCs/>
          <w:noProof/>
        </w:rPr>
        <w:drawing>
          <wp:inline distT="0" distB="0" distL="0" distR="0" wp14:anchorId="1E205521" wp14:editId="717DCB45">
            <wp:extent cx="2554680" cy="1930400"/>
            <wp:effectExtent l="0" t="0" r="0" b="0"/>
            <wp:docPr id="29" name="Picture 8" descr="Chart&#10;&#10;Description automatically generated with medium confidence">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with medium confidence">
                      <a:extLst>
                        <a:ext uri="{FF2B5EF4-FFF2-40B4-BE49-F238E27FC236}">
                          <a16:creationId xmlns:a16="http://schemas.microsoft.com/office/drawing/2014/main" id="{19B1F9FA-D6E2-43C2-B279-14EE5828FAC7}"/>
                        </a:ext>
                      </a:extLst>
                    </pic:cNvPr>
                    <pic:cNvPicPr>
                      <a:picLocks noChangeAspect="1"/>
                    </pic:cNvPicPr>
                  </pic:nvPicPr>
                  <pic:blipFill>
                    <a:blip r:embed="rId45"/>
                    <a:stretch>
                      <a:fillRect/>
                    </a:stretch>
                  </pic:blipFill>
                  <pic:spPr>
                    <a:xfrm>
                      <a:off x="0" y="0"/>
                      <a:ext cx="2563042" cy="1936719"/>
                    </a:xfrm>
                    <a:prstGeom prst="rect">
                      <a:avLst/>
                    </a:prstGeom>
                  </pic:spPr>
                </pic:pic>
              </a:graphicData>
            </a:graphic>
          </wp:inline>
        </w:drawing>
      </w:r>
      <w:r w:rsidR="006A5283" w:rsidRPr="006A5283">
        <w:rPr>
          <w:b/>
          <w:bCs/>
        </w:rPr>
        <w:t xml:space="preserve"> </w:t>
      </w:r>
      <w:r w:rsidRPr="00513CF4">
        <w:rPr>
          <w:b/>
          <w:bCs/>
          <w:noProof/>
        </w:rPr>
        <w:drawing>
          <wp:inline distT="0" distB="0" distL="0" distR="0" wp14:anchorId="640B73B7" wp14:editId="475AF584">
            <wp:extent cx="2546350" cy="1889938"/>
            <wp:effectExtent l="0" t="0" r="6350" b="0"/>
            <wp:docPr id="30" name="Picture 20" descr="Chart, bar chart&#10;&#10;Description automatically generated">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Chart, bar chart&#10;&#10;Description automatically generated">
                      <a:extLst>
                        <a:ext uri="{FF2B5EF4-FFF2-40B4-BE49-F238E27FC236}">
                          <a16:creationId xmlns:a16="http://schemas.microsoft.com/office/drawing/2014/main" id="{FE2BFA23-7740-467F-AD66-A7B31D92A9A8}"/>
                        </a:ext>
                      </a:extLst>
                    </pic:cNvPr>
                    <pic:cNvPicPr>
                      <a:picLocks noChangeAspect="1"/>
                    </pic:cNvPicPr>
                  </pic:nvPicPr>
                  <pic:blipFill>
                    <a:blip r:embed="rId46"/>
                    <a:stretch>
                      <a:fillRect/>
                    </a:stretch>
                  </pic:blipFill>
                  <pic:spPr>
                    <a:xfrm>
                      <a:off x="0" y="0"/>
                      <a:ext cx="2556860" cy="1897739"/>
                    </a:xfrm>
                    <a:prstGeom prst="rect">
                      <a:avLst/>
                    </a:prstGeom>
                  </pic:spPr>
                </pic:pic>
              </a:graphicData>
            </a:graphic>
          </wp:inline>
        </w:drawing>
      </w:r>
    </w:p>
    <w:p w14:paraId="16FD926A" w14:textId="5DA48836" w:rsidR="006A5283" w:rsidRDefault="006A5283" w:rsidP="006A5283">
      <w:pPr>
        <w:pStyle w:val="Caption"/>
        <w:jc w:val="center"/>
      </w:pPr>
      <w:bookmarkStart w:id="44" w:name="_Ref79068701"/>
      <w:r>
        <w:t xml:space="preserve">Figure </w:t>
      </w:r>
      <w:r w:rsidR="0042558C">
        <w:fldChar w:fldCharType="begin"/>
      </w:r>
      <w:r w:rsidR="0042558C">
        <w:instrText xml:space="preserve"> SEQ Figure \* ARABIC </w:instrText>
      </w:r>
      <w:r w:rsidR="0042558C">
        <w:fldChar w:fldCharType="separate"/>
      </w:r>
      <w:r w:rsidR="00CE7372">
        <w:rPr>
          <w:noProof/>
        </w:rPr>
        <w:t>23</w:t>
      </w:r>
      <w:r w:rsidR="0042558C">
        <w:rPr>
          <w:noProof/>
        </w:rPr>
        <w:fldChar w:fldCharType="end"/>
      </w:r>
      <w:bookmarkEnd w:id="44"/>
      <w:r>
        <w:t xml:space="preserve"> UE PSG distribution and mean values of PSG for VR30 in InH. </w:t>
      </w:r>
    </w:p>
    <w:p w14:paraId="50F0395B" w14:textId="7C24717A" w:rsidR="001D14F7" w:rsidRPr="006A5283" w:rsidRDefault="001D14F7" w:rsidP="006A5283">
      <w:pPr>
        <w:jc w:val="center"/>
        <w:rPr>
          <w:b/>
          <w:lang w:val="en-US"/>
        </w:rPr>
      </w:pPr>
    </w:p>
    <w:p w14:paraId="4EEB219B" w14:textId="12648872" w:rsidR="001D14F7" w:rsidRPr="00FE15B3" w:rsidRDefault="00513CF4" w:rsidP="00FE15B3">
      <w:pPr>
        <w:jc w:val="center"/>
        <w:rPr>
          <w:b/>
          <w:lang w:val="en-US"/>
        </w:rPr>
      </w:pPr>
      <w:r w:rsidRPr="00513CF4">
        <w:rPr>
          <w:b/>
          <w:noProof/>
        </w:rPr>
        <w:drawing>
          <wp:inline distT="0" distB="0" distL="0" distR="0" wp14:anchorId="33577BEE" wp14:editId="5467B994">
            <wp:extent cx="2546350" cy="1911965"/>
            <wp:effectExtent l="0" t="0" r="6350" b="0"/>
            <wp:docPr id="31" name="Picture 16" descr="Chart&#10;&#10;Description automatically generated">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10;&#10;Description automatically generated">
                      <a:extLst>
                        <a:ext uri="{FF2B5EF4-FFF2-40B4-BE49-F238E27FC236}">
                          <a16:creationId xmlns:a16="http://schemas.microsoft.com/office/drawing/2014/main" id="{D78A3EB3-8FBA-4417-9818-4E0348306084}"/>
                        </a:ext>
                      </a:extLst>
                    </pic:cNvPr>
                    <pic:cNvPicPr>
                      <a:picLocks noChangeAspect="1"/>
                    </pic:cNvPicPr>
                  </pic:nvPicPr>
                  <pic:blipFill>
                    <a:blip r:embed="rId47"/>
                    <a:stretch>
                      <a:fillRect/>
                    </a:stretch>
                  </pic:blipFill>
                  <pic:spPr>
                    <a:xfrm>
                      <a:off x="0" y="0"/>
                      <a:ext cx="2561032" cy="1922990"/>
                    </a:xfrm>
                    <a:prstGeom prst="rect">
                      <a:avLst/>
                    </a:prstGeom>
                  </pic:spPr>
                </pic:pic>
              </a:graphicData>
            </a:graphic>
          </wp:inline>
        </w:drawing>
      </w:r>
      <w:r w:rsidRPr="00513CF4">
        <w:rPr>
          <w:noProof/>
        </w:rPr>
        <w:t xml:space="preserve"> </w:t>
      </w:r>
      <w:r w:rsidRPr="00513CF4">
        <w:rPr>
          <w:b/>
          <w:noProof/>
        </w:rPr>
        <w:drawing>
          <wp:inline distT="0" distB="0" distL="0" distR="0" wp14:anchorId="6A0676D0" wp14:editId="5F48897F">
            <wp:extent cx="2624568" cy="1936750"/>
            <wp:effectExtent l="0" t="0" r="4445" b="6350"/>
            <wp:docPr id="33" name="Picture 18" descr="Chart, bar chart&#10;&#10;Description automatically generated">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Chart, bar chart&#10;&#10;Description automatically generated">
                      <a:extLst>
                        <a:ext uri="{FF2B5EF4-FFF2-40B4-BE49-F238E27FC236}">
                          <a16:creationId xmlns:a16="http://schemas.microsoft.com/office/drawing/2014/main" id="{01197717-6AB2-4199-9081-742BA0959FB1}"/>
                        </a:ext>
                      </a:extLst>
                    </pic:cNvPr>
                    <pic:cNvPicPr>
                      <a:picLocks noChangeAspect="1"/>
                    </pic:cNvPicPr>
                  </pic:nvPicPr>
                  <pic:blipFill>
                    <a:blip r:embed="rId48"/>
                    <a:stretch>
                      <a:fillRect/>
                    </a:stretch>
                  </pic:blipFill>
                  <pic:spPr>
                    <a:xfrm>
                      <a:off x="0" y="0"/>
                      <a:ext cx="2632765" cy="1942799"/>
                    </a:xfrm>
                    <a:prstGeom prst="rect">
                      <a:avLst/>
                    </a:prstGeom>
                  </pic:spPr>
                </pic:pic>
              </a:graphicData>
            </a:graphic>
          </wp:inline>
        </w:drawing>
      </w:r>
    </w:p>
    <w:p w14:paraId="7856D042" w14:textId="69713093" w:rsidR="00FE15B3" w:rsidRDefault="00FE15B3" w:rsidP="00FE15B3">
      <w:pPr>
        <w:pStyle w:val="Caption"/>
        <w:jc w:val="center"/>
      </w:pPr>
      <w:bookmarkStart w:id="45" w:name="_Ref79068708"/>
      <w:r>
        <w:t xml:space="preserve">Figure </w:t>
      </w:r>
      <w:r w:rsidR="0042558C">
        <w:fldChar w:fldCharType="begin"/>
      </w:r>
      <w:r w:rsidR="0042558C">
        <w:instrText xml:space="preserve"> SEQ Figure \* ARABIC </w:instrText>
      </w:r>
      <w:r w:rsidR="0042558C">
        <w:fldChar w:fldCharType="separate"/>
      </w:r>
      <w:r w:rsidR="00CE7372">
        <w:rPr>
          <w:noProof/>
        </w:rPr>
        <w:t>24</w:t>
      </w:r>
      <w:r w:rsidR="0042558C">
        <w:rPr>
          <w:noProof/>
        </w:rPr>
        <w:fldChar w:fldCharType="end"/>
      </w:r>
      <w:bookmarkEnd w:id="45"/>
      <w:r>
        <w:t xml:space="preserve"> UE PSG distribution and mean values of PSG for VR30 in UMa. </w:t>
      </w:r>
    </w:p>
    <w:p w14:paraId="01A95341" w14:textId="259D693F" w:rsidR="001D14F7" w:rsidRDefault="001D14F7" w:rsidP="00D94100">
      <w:pPr>
        <w:rPr>
          <w:b/>
          <w:bCs/>
          <w:u w:val="single"/>
          <w:lang w:val="en-US"/>
        </w:rPr>
      </w:pPr>
    </w:p>
    <w:p w14:paraId="316AF225" w14:textId="1DD1C257"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48EFF779"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5279A42" w14:textId="7B6C0E91" w:rsidR="001D14F7" w:rsidRDefault="001D14F7" w:rsidP="00CE30E3">
      <w:pPr>
        <w:jc w:val="center"/>
        <w:rPr>
          <w:b/>
          <w:bCs/>
          <w:u w:val="single"/>
          <w:lang w:val="en-US"/>
        </w:rPr>
      </w:pP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ms/JitterStd=2ms</w:t>
      </w:r>
    </w:p>
    <w:p w14:paraId="78C09D78" w14:textId="7E0108CE" w:rsidR="009B51AB" w:rsidRPr="00CF6729" w:rsidRDefault="00335671" w:rsidP="00726862">
      <w:pPr>
        <w:keepNext/>
        <w:jc w:val="both"/>
      </w:pPr>
      <w:r>
        <w:fldChar w:fldCharType="begin"/>
      </w:r>
      <w:r>
        <w:instrText xml:space="preserve"> REF _Ref79066351 \h </w:instrText>
      </w:r>
      <w:r>
        <w:fldChar w:fldCharType="separate"/>
      </w:r>
      <w:r w:rsidR="00CE7372">
        <w:t xml:space="preserve">Figure </w:t>
      </w:r>
      <w:r w:rsidR="00CE7372">
        <w:rPr>
          <w:noProof/>
        </w:rPr>
        <w:t>25</w:t>
      </w:r>
      <w:r>
        <w:fldChar w:fldCharType="end"/>
      </w:r>
      <w:r w:rsidR="0033641A">
        <w:t xml:space="preserve">, </w:t>
      </w:r>
      <w:r w:rsidR="000736CC">
        <w:fldChar w:fldCharType="begin"/>
      </w:r>
      <w:r w:rsidR="000736CC">
        <w:instrText xml:space="preserve"> REF _Ref79070919 \h </w:instrText>
      </w:r>
      <w:r w:rsidR="000736CC">
        <w:fldChar w:fldCharType="separate"/>
      </w:r>
      <w:r w:rsidR="00CE7372">
        <w:t xml:space="preserve">Figure </w:t>
      </w:r>
      <w:r w:rsidR="00CE7372">
        <w:rPr>
          <w:noProof/>
        </w:rPr>
        <w:t>26</w:t>
      </w:r>
      <w:r w:rsidR="000736CC">
        <w:fldChar w:fldCharType="end"/>
      </w:r>
      <w:r w:rsidR="000736CC">
        <w:t xml:space="preserve">, and </w:t>
      </w:r>
      <w:r w:rsidR="000736CC">
        <w:fldChar w:fldCharType="begin"/>
      </w:r>
      <w:r w:rsidR="000736CC">
        <w:instrText xml:space="preserve"> REF _Ref79070927 \h </w:instrText>
      </w:r>
      <w:r w:rsidR="000736CC">
        <w:fldChar w:fldCharType="separate"/>
      </w:r>
      <w:r w:rsidR="00CE7372">
        <w:t xml:space="preserve">Figure </w:t>
      </w:r>
      <w:r w:rsidR="00CE7372">
        <w:rPr>
          <w:noProof/>
        </w:rPr>
        <w:t>27</w:t>
      </w:r>
      <w:r w:rsidR="000736CC">
        <w:fldChar w:fldCharType="end"/>
      </w:r>
      <w:r w:rsidR="00C71FDB">
        <w:t xml:space="preserve"> </w:t>
      </w:r>
      <w:r>
        <w:t>s</w:t>
      </w:r>
      <w:r w:rsidR="00FD29F4">
        <w:t xml:space="preserve">how the case of </w:t>
      </w:r>
      <w:r w:rsidR="00493F3A">
        <w:t>CG</w:t>
      </w:r>
      <w:r w:rsidR="0033641A">
        <w:t>30</w:t>
      </w:r>
      <w:r w:rsidR="009B3D6F">
        <w:t xml:space="preserve"> in DU</w:t>
      </w:r>
      <w:r w:rsidR="004C2F9B">
        <w:t>, InH and UMa</w:t>
      </w:r>
      <w:r w:rsidR="00FD29F4">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Default="00A27F0F" w:rsidP="00E15455">
      <w:pPr>
        <w:keepNext/>
        <w:jc w:val="center"/>
      </w:pPr>
      <w:r w:rsidRPr="00A27F0F">
        <w:rPr>
          <w:noProof/>
        </w:rPr>
        <w:drawing>
          <wp:inline distT="0" distB="0" distL="0" distR="0" wp14:anchorId="4F13D26E" wp14:editId="12BB65F7">
            <wp:extent cx="2601752" cy="1955800"/>
            <wp:effectExtent l="0" t="0" r="8255" b="6350"/>
            <wp:docPr id="41" name="Picture 17" descr="A picture containing graphical user interface&#10;&#10;Description automatically generated">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icture containing graphical user interface&#10;&#10;Description automatically generated">
                      <a:extLst>
                        <a:ext uri="{FF2B5EF4-FFF2-40B4-BE49-F238E27FC236}">
                          <a16:creationId xmlns:a16="http://schemas.microsoft.com/office/drawing/2014/main" id="{E791B0A2-AB47-4BE9-A286-778567EBB849}"/>
                        </a:ext>
                      </a:extLst>
                    </pic:cNvPr>
                    <pic:cNvPicPr>
                      <a:picLocks noChangeAspect="1"/>
                    </pic:cNvPicPr>
                  </pic:nvPicPr>
                  <pic:blipFill>
                    <a:blip r:embed="rId49"/>
                    <a:stretch>
                      <a:fillRect/>
                    </a:stretch>
                  </pic:blipFill>
                  <pic:spPr>
                    <a:xfrm>
                      <a:off x="0" y="0"/>
                      <a:ext cx="2610890" cy="1962669"/>
                    </a:xfrm>
                    <a:prstGeom prst="rect">
                      <a:avLst/>
                    </a:prstGeom>
                  </pic:spPr>
                </pic:pic>
              </a:graphicData>
            </a:graphic>
          </wp:inline>
        </w:drawing>
      </w:r>
      <w:r w:rsidRPr="00A27F0F">
        <w:rPr>
          <w:noProof/>
        </w:rPr>
        <w:t xml:space="preserve"> </w:t>
      </w:r>
      <w:r w:rsidRPr="00A27F0F">
        <w:rPr>
          <w:noProof/>
        </w:rPr>
        <w:drawing>
          <wp:inline distT="0" distB="0" distL="0" distR="0" wp14:anchorId="77B14A49" wp14:editId="06E32D1E">
            <wp:extent cx="2857500" cy="1987413"/>
            <wp:effectExtent l="0" t="0" r="0" b="0"/>
            <wp:docPr id="46" name="Picture 19" descr="Chart, bar chart&#10;&#10;Description automatically generated">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Chart, bar chart&#10;&#10;Description automatically generated">
                      <a:extLst>
                        <a:ext uri="{FF2B5EF4-FFF2-40B4-BE49-F238E27FC236}">
                          <a16:creationId xmlns:a16="http://schemas.microsoft.com/office/drawing/2014/main" id="{436D25BC-10C9-43F0-882C-D58E399EB4A1}"/>
                        </a:ext>
                      </a:extLst>
                    </pic:cNvPr>
                    <pic:cNvPicPr>
                      <a:picLocks noChangeAspect="1"/>
                    </pic:cNvPicPr>
                  </pic:nvPicPr>
                  <pic:blipFill>
                    <a:blip r:embed="rId50"/>
                    <a:stretch>
                      <a:fillRect/>
                    </a:stretch>
                  </pic:blipFill>
                  <pic:spPr>
                    <a:xfrm>
                      <a:off x="0" y="0"/>
                      <a:ext cx="2866872" cy="1993932"/>
                    </a:xfrm>
                    <a:prstGeom prst="rect">
                      <a:avLst/>
                    </a:prstGeom>
                  </pic:spPr>
                </pic:pic>
              </a:graphicData>
            </a:graphic>
          </wp:inline>
        </w:drawing>
      </w:r>
    </w:p>
    <w:p w14:paraId="57D546A5" w14:textId="4A2755B2" w:rsidR="001A2C8E" w:rsidRDefault="0069741F" w:rsidP="0069741F">
      <w:pPr>
        <w:pStyle w:val="Caption"/>
        <w:jc w:val="center"/>
      </w:pPr>
      <w:bookmarkStart w:id="46" w:name="_Ref68429653"/>
      <w:bookmarkStart w:id="47" w:name="_Ref79066351"/>
      <w:r>
        <w:t xml:space="preserve">Figure </w:t>
      </w:r>
      <w:r>
        <w:fldChar w:fldCharType="begin"/>
      </w:r>
      <w:r>
        <w:instrText>SEQ Figure \* ARABIC</w:instrText>
      </w:r>
      <w:r>
        <w:fldChar w:fldCharType="separate"/>
      </w:r>
      <w:r w:rsidR="00CE7372">
        <w:rPr>
          <w:noProof/>
        </w:rPr>
        <w:t>25</w:t>
      </w:r>
      <w:r>
        <w:fldChar w:fldCharType="end"/>
      </w:r>
      <w:bookmarkEnd w:id="46"/>
      <w:bookmarkEnd w:id="47"/>
      <w:r w:rsidR="00131269">
        <w:t xml:space="preserve"> UE Power consumption distribution for </w:t>
      </w:r>
      <w:r w:rsidR="00D035DE">
        <w:t>CG30</w:t>
      </w:r>
      <w:r w:rsidR="009A5410">
        <w:t xml:space="preserve"> for DU</w:t>
      </w:r>
      <w:r w:rsidR="00855F80">
        <w:t xml:space="preserve"> </w:t>
      </w:r>
    </w:p>
    <w:p w14:paraId="2014B0D9" w14:textId="54D13917" w:rsidR="003B1910" w:rsidRPr="003B1910" w:rsidRDefault="003B1910" w:rsidP="003B1910">
      <w:pPr>
        <w:rPr>
          <w:lang w:val="en-US"/>
        </w:rPr>
      </w:pPr>
    </w:p>
    <w:p w14:paraId="7F8CF129" w14:textId="77777777" w:rsidR="006526AD" w:rsidRDefault="006526AD" w:rsidP="00832996">
      <w:pPr>
        <w:rPr>
          <w:lang w:val="en-US"/>
        </w:rPr>
      </w:pPr>
    </w:p>
    <w:p w14:paraId="7E83F7DE" w14:textId="06DE017F" w:rsidR="00D035DE" w:rsidRDefault="00EC43AC" w:rsidP="00194B06">
      <w:pPr>
        <w:keepNext/>
        <w:jc w:val="center"/>
      </w:pPr>
      <w:r w:rsidRPr="00EC43AC">
        <w:rPr>
          <w:noProof/>
        </w:rPr>
        <w:drawing>
          <wp:inline distT="0" distB="0" distL="0" distR="0" wp14:anchorId="3FE5ED45" wp14:editId="461FC466">
            <wp:extent cx="2641716" cy="2006600"/>
            <wp:effectExtent l="0" t="0" r="6350" b="0"/>
            <wp:docPr id="61" name="Picture 18" descr="Graphical user interface&#10;&#10;Description automatically generated with medium confidence">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Graphical user interface&#10;&#10;Description automatically generated with medium confidence">
                      <a:extLst>
                        <a:ext uri="{FF2B5EF4-FFF2-40B4-BE49-F238E27FC236}">
                          <a16:creationId xmlns:a16="http://schemas.microsoft.com/office/drawing/2014/main" id="{79385A16-4FB6-4ACF-8090-6899C1D6A970}"/>
                        </a:ext>
                      </a:extLst>
                    </pic:cNvPr>
                    <pic:cNvPicPr>
                      <a:picLocks noChangeAspect="1"/>
                    </pic:cNvPicPr>
                  </pic:nvPicPr>
                  <pic:blipFill>
                    <a:blip r:embed="rId51"/>
                    <a:stretch>
                      <a:fillRect/>
                    </a:stretch>
                  </pic:blipFill>
                  <pic:spPr>
                    <a:xfrm>
                      <a:off x="0" y="0"/>
                      <a:ext cx="2645753" cy="2009667"/>
                    </a:xfrm>
                    <a:prstGeom prst="rect">
                      <a:avLst/>
                    </a:prstGeom>
                  </pic:spPr>
                </pic:pic>
              </a:graphicData>
            </a:graphic>
          </wp:inline>
        </w:drawing>
      </w:r>
      <w:r w:rsidRPr="00EC43AC">
        <w:rPr>
          <w:noProof/>
        </w:rPr>
        <w:t xml:space="preserve"> </w:t>
      </w:r>
      <w:r w:rsidRPr="00EC43AC">
        <w:rPr>
          <w:noProof/>
        </w:rPr>
        <w:drawing>
          <wp:inline distT="0" distB="0" distL="0" distR="0" wp14:anchorId="0A21C4E3" wp14:editId="7D8B14F5">
            <wp:extent cx="2793116" cy="2038350"/>
            <wp:effectExtent l="0" t="0" r="7620" b="0"/>
            <wp:docPr id="62" name="Picture 16" descr="Chart, bar chart&#10;&#10;Description automatically generated">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bar chart&#10;&#10;Description automatically generated">
                      <a:extLst>
                        <a:ext uri="{FF2B5EF4-FFF2-40B4-BE49-F238E27FC236}">
                          <a16:creationId xmlns:a16="http://schemas.microsoft.com/office/drawing/2014/main" id="{B1883C8E-DA35-4223-BBF3-95C448BFECA8}"/>
                        </a:ext>
                      </a:extLst>
                    </pic:cNvPr>
                    <pic:cNvPicPr>
                      <a:picLocks noChangeAspect="1"/>
                    </pic:cNvPicPr>
                  </pic:nvPicPr>
                  <pic:blipFill>
                    <a:blip r:embed="rId52"/>
                    <a:stretch>
                      <a:fillRect/>
                    </a:stretch>
                  </pic:blipFill>
                  <pic:spPr>
                    <a:xfrm>
                      <a:off x="0" y="0"/>
                      <a:ext cx="2807036" cy="2048508"/>
                    </a:xfrm>
                    <a:prstGeom prst="rect">
                      <a:avLst/>
                    </a:prstGeom>
                  </pic:spPr>
                </pic:pic>
              </a:graphicData>
            </a:graphic>
          </wp:inline>
        </w:drawing>
      </w:r>
    </w:p>
    <w:p w14:paraId="27C90147" w14:textId="1B52B216" w:rsidR="00D035DE" w:rsidRDefault="00D035DE" w:rsidP="00D035DE">
      <w:pPr>
        <w:pStyle w:val="Caption"/>
        <w:jc w:val="center"/>
      </w:pPr>
      <w:bookmarkStart w:id="48" w:name="_Ref79070919"/>
      <w:r>
        <w:t xml:space="preserve">Figure </w:t>
      </w:r>
      <w:r w:rsidR="0042558C">
        <w:fldChar w:fldCharType="begin"/>
      </w:r>
      <w:r w:rsidR="0042558C">
        <w:instrText xml:space="preserve"> SEQ Figure \* ARABIC </w:instrText>
      </w:r>
      <w:r w:rsidR="0042558C">
        <w:fldChar w:fldCharType="separate"/>
      </w:r>
      <w:r w:rsidR="00CE7372">
        <w:rPr>
          <w:noProof/>
        </w:rPr>
        <w:t>26</w:t>
      </w:r>
      <w:r w:rsidR="0042558C">
        <w:rPr>
          <w:noProof/>
        </w:rPr>
        <w:fldChar w:fldCharType="end"/>
      </w:r>
      <w:bookmarkEnd w:id="48"/>
      <w:r>
        <w:t xml:space="preserve"> UE Power consumption distribution for CG30 for InH </w:t>
      </w:r>
    </w:p>
    <w:p w14:paraId="48CED536" w14:textId="5EC9F3E8" w:rsidR="006526AD" w:rsidRDefault="006526AD" w:rsidP="00832996">
      <w:pPr>
        <w:rPr>
          <w:lang w:val="en-US"/>
        </w:rPr>
      </w:pPr>
    </w:p>
    <w:p w14:paraId="56A1BE9D" w14:textId="77777777" w:rsidR="006526AD" w:rsidRDefault="006526AD" w:rsidP="00832996">
      <w:pPr>
        <w:rPr>
          <w:lang w:val="en-US"/>
        </w:rPr>
      </w:pPr>
    </w:p>
    <w:p w14:paraId="3D1778B3" w14:textId="44D455FD" w:rsidR="002624B7" w:rsidRDefault="00B516E7" w:rsidP="006E519C">
      <w:pPr>
        <w:keepNext/>
        <w:jc w:val="center"/>
      </w:pPr>
      <w:r w:rsidRPr="00B516E7">
        <w:rPr>
          <w:noProof/>
        </w:rPr>
        <w:lastRenderedPageBreak/>
        <w:drawing>
          <wp:inline distT="0" distB="0" distL="0" distR="0" wp14:anchorId="1F41D489" wp14:editId="3403B8CF">
            <wp:extent cx="2676088" cy="2025650"/>
            <wp:effectExtent l="0" t="0" r="0" b="0"/>
            <wp:docPr id="107" name="Picture 16" descr="Chart&#10;&#10;Description automatically generated">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10;&#10;Description automatically generated">
                      <a:extLst>
                        <a:ext uri="{FF2B5EF4-FFF2-40B4-BE49-F238E27FC236}">
                          <a16:creationId xmlns:a16="http://schemas.microsoft.com/office/drawing/2014/main" id="{07E88662-207D-4CF0-BF86-DD11094ADF4D}"/>
                        </a:ext>
                      </a:extLst>
                    </pic:cNvPr>
                    <pic:cNvPicPr>
                      <a:picLocks noChangeAspect="1"/>
                    </pic:cNvPicPr>
                  </pic:nvPicPr>
                  <pic:blipFill>
                    <a:blip r:embed="rId53"/>
                    <a:stretch>
                      <a:fillRect/>
                    </a:stretch>
                  </pic:blipFill>
                  <pic:spPr>
                    <a:xfrm>
                      <a:off x="0" y="0"/>
                      <a:ext cx="2684371" cy="2031919"/>
                    </a:xfrm>
                    <a:prstGeom prst="rect">
                      <a:avLst/>
                    </a:prstGeom>
                  </pic:spPr>
                </pic:pic>
              </a:graphicData>
            </a:graphic>
          </wp:inline>
        </w:drawing>
      </w:r>
      <w:r w:rsidR="00133D63" w:rsidRPr="00133D63">
        <w:rPr>
          <w:noProof/>
        </w:rPr>
        <w:t xml:space="preserve"> </w:t>
      </w:r>
      <w:r w:rsidRPr="00B516E7">
        <w:rPr>
          <w:noProof/>
        </w:rPr>
        <w:drawing>
          <wp:inline distT="0" distB="0" distL="0" distR="0" wp14:anchorId="20F39D8F" wp14:editId="5AB14194">
            <wp:extent cx="2965450" cy="2050424"/>
            <wp:effectExtent l="0" t="0" r="6350" b="6985"/>
            <wp:docPr id="124" name="Picture 18" descr="Chart, bar chart&#10;&#10;Description automatically generated">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Chart, bar chart&#10;&#10;Description automatically generated">
                      <a:extLst>
                        <a:ext uri="{FF2B5EF4-FFF2-40B4-BE49-F238E27FC236}">
                          <a16:creationId xmlns:a16="http://schemas.microsoft.com/office/drawing/2014/main" id="{BB014053-529C-4910-83EE-41070CC1AA24}"/>
                        </a:ext>
                      </a:extLst>
                    </pic:cNvPr>
                    <pic:cNvPicPr>
                      <a:picLocks noChangeAspect="1"/>
                    </pic:cNvPicPr>
                  </pic:nvPicPr>
                  <pic:blipFill>
                    <a:blip r:embed="rId54"/>
                    <a:stretch>
                      <a:fillRect/>
                    </a:stretch>
                  </pic:blipFill>
                  <pic:spPr>
                    <a:xfrm>
                      <a:off x="0" y="0"/>
                      <a:ext cx="2977884" cy="2059021"/>
                    </a:xfrm>
                    <a:prstGeom prst="rect">
                      <a:avLst/>
                    </a:prstGeom>
                  </pic:spPr>
                </pic:pic>
              </a:graphicData>
            </a:graphic>
          </wp:inline>
        </w:drawing>
      </w:r>
    </w:p>
    <w:p w14:paraId="487E3D4C" w14:textId="5CED559F" w:rsidR="002624B7" w:rsidRDefault="002624B7" w:rsidP="002624B7">
      <w:pPr>
        <w:pStyle w:val="Caption"/>
        <w:jc w:val="center"/>
      </w:pPr>
      <w:bookmarkStart w:id="49" w:name="_Ref79070927"/>
      <w:r>
        <w:t xml:space="preserve">Figure </w:t>
      </w:r>
      <w:r w:rsidR="0042558C">
        <w:fldChar w:fldCharType="begin"/>
      </w:r>
      <w:r w:rsidR="0042558C">
        <w:instrText xml:space="preserve"> SEQ Figure \* ARABIC </w:instrText>
      </w:r>
      <w:r w:rsidR="0042558C">
        <w:fldChar w:fldCharType="separate"/>
      </w:r>
      <w:r w:rsidR="00CE7372">
        <w:rPr>
          <w:noProof/>
        </w:rPr>
        <w:t>27</w:t>
      </w:r>
      <w:r w:rsidR="0042558C">
        <w:rPr>
          <w:noProof/>
        </w:rPr>
        <w:fldChar w:fldCharType="end"/>
      </w:r>
      <w:bookmarkEnd w:id="49"/>
      <w:r>
        <w:t xml:space="preserve">  UE Power consumption distribution for CG30 for UMa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ms/JitterStd=2ms</w:t>
      </w:r>
    </w:p>
    <w:p w14:paraId="3AA17322" w14:textId="2D68DB00" w:rsidR="00272F37" w:rsidRDefault="00C71FDB" w:rsidP="00F65714">
      <w:pPr>
        <w:keepNext/>
      </w:pPr>
      <w:r>
        <w:fldChar w:fldCharType="begin"/>
      </w:r>
      <w:r>
        <w:instrText xml:space="preserve"> REF _Ref79066368 \h </w:instrText>
      </w:r>
      <w:r>
        <w:fldChar w:fldCharType="separate"/>
      </w:r>
      <w:r w:rsidR="00CE7372">
        <w:t xml:space="preserve">Figure </w:t>
      </w:r>
      <w:r w:rsidR="00CE7372">
        <w:rPr>
          <w:noProof/>
        </w:rPr>
        <w:t>28</w:t>
      </w:r>
      <w:r>
        <w:fldChar w:fldCharType="end"/>
      </w:r>
      <w:r w:rsidR="00765AAA">
        <w:t xml:space="preserve">, and </w:t>
      </w:r>
      <w:r w:rsidR="00765AAA">
        <w:fldChar w:fldCharType="begin"/>
      </w:r>
      <w:r w:rsidR="00765AAA">
        <w:instrText xml:space="preserve"> REF _Ref79071300 \h </w:instrText>
      </w:r>
      <w:r w:rsidR="00765AAA">
        <w:fldChar w:fldCharType="separate"/>
      </w:r>
      <w:r w:rsidR="00CE7372">
        <w:t xml:space="preserve">Figure </w:t>
      </w:r>
      <w:r w:rsidR="00CE7372">
        <w:rPr>
          <w:noProof/>
        </w:rPr>
        <w:t>29</w:t>
      </w:r>
      <w:r w:rsidR="00765AAA">
        <w:fldChar w:fldCharType="end"/>
      </w:r>
      <w:r>
        <w:t xml:space="preserve"> </w:t>
      </w:r>
      <w:r w:rsidR="00857BA6">
        <w:t>shows t</w:t>
      </w:r>
      <w:r w:rsidR="00765AAA">
        <w:t xml:space="preserve">he power saving gain distribution </w:t>
      </w:r>
      <w:r w:rsidR="002800DA">
        <w:t>for DU and InH respectively.</w:t>
      </w:r>
    </w:p>
    <w:p w14:paraId="003B4310" w14:textId="703BF054" w:rsidR="00F65714" w:rsidRDefault="00023C92" w:rsidP="00B63B1B">
      <w:pPr>
        <w:keepNext/>
        <w:jc w:val="center"/>
      </w:pPr>
      <w:r w:rsidRPr="00023C92">
        <w:rPr>
          <w:noProof/>
        </w:rPr>
        <w:drawing>
          <wp:inline distT="0" distB="0" distL="0" distR="0" wp14:anchorId="385C9796" wp14:editId="13F1F307">
            <wp:extent cx="2732641" cy="2054225"/>
            <wp:effectExtent l="0" t="0" r="0" b="3175"/>
            <wp:docPr id="125" name="Picture 23" descr="A picture containing chart&#10;&#10;Description automatically generated">
              <a:extLst xmlns:a="http://schemas.openxmlformats.org/drawingml/2006/main">
                <a:ext uri="{FF2B5EF4-FFF2-40B4-BE49-F238E27FC236}">
                  <a16:creationId xmlns:a16="http://schemas.microsoft.com/office/drawing/2014/main" id="{18B4F89B-5822-403A-9D71-7A748D2CF8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picture containing chart&#10;&#10;Description automatically generated">
                      <a:extLst>
                        <a:ext uri="{FF2B5EF4-FFF2-40B4-BE49-F238E27FC236}">
                          <a16:creationId xmlns:a16="http://schemas.microsoft.com/office/drawing/2014/main" id="{18B4F89B-5822-403A-9D71-7A748D2CF88E}"/>
                        </a:ext>
                      </a:extLst>
                    </pic:cNvPr>
                    <pic:cNvPicPr>
                      <a:picLocks noChangeAspect="1"/>
                    </pic:cNvPicPr>
                  </pic:nvPicPr>
                  <pic:blipFill>
                    <a:blip r:embed="rId55"/>
                    <a:stretch>
                      <a:fillRect/>
                    </a:stretch>
                  </pic:blipFill>
                  <pic:spPr>
                    <a:xfrm>
                      <a:off x="0" y="0"/>
                      <a:ext cx="2740777" cy="2060341"/>
                    </a:xfrm>
                    <a:prstGeom prst="rect">
                      <a:avLst/>
                    </a:prstGeom>
                  </pic:spPr>
                </pic:pic>
              </a:graphicData>
            </a:graphic>
          </wp:inline>
        </w:drawing>
      </w:r>
      <w:r w:rsidR="00B516E7" w:rsidRPr="00B516E7">
        <w:rPr>
          <w:noProof/>
        </w:rPr>
        <w:t xml:space="preserve"> </w:t>
      </w:r>
      <w:r w:rsidRPr="00023C92">
        <w:rPr>
          <w:noProof/>
        </w:rPr>
        <w:drawing>
          <wp:inline distT="0" distB="0" distL="0" distR="0" wp14:anchorId="467FAD18" wp14:editId="4BD0213C">
            <wp:extent cx="3041112" cy="2092325"/>
            <wp:effectExtent l="0" t="0" r="6985" b="3175"/>
            <wp:docPr id="128" name="Picture 25" descr="Chart, bar chart&#10;&#10;Description automatically generated">
              <a:extLst xmlns:a="http://schemas.openxmlformats.org/drawingml/2006/main">
                <a:ext uri="{FF2B5EF4-FFF2-40B4-BE49-F238E27FC236}">
                  <a16:creationId xmlns:a16="http://schemas.microsoft.com/office/drawing/2014/main" id="{E3145421-D0E7-464D-A32D-18DA615EC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Chart, bar chart&#10;&#10;Description automatically generated">
                      <a:extLst>
                        <a:ext uri="{FF2B5EF4-FFF2-40B4-BE49-F238E27FC236}">
                          <a16:creationId xmlns:a16="http://schemas.microsoft.com/office/drawing/2014/main" id="{E3145421-D0E7-464D-A32D-18DA615EC0C9}"/>
                        </a:ext>
                      </a:extLst>
                    </pic:cNvPr>
                    <pic:cNvPicPr>
                      <a:picLocks noChangeAspect="1"/>
                    </pic:cNvPicPr>
                  </pic:nvPicPr>
                  <pic:blipFill>
                    <a:blip r:embed="rId56"/>
                    <a:stretch>
                      <a:fillRect/>
                    </a:stretch>
                  </pic:blipFill>
                  <pic:spPr>
                    <a:xfrm>
                      <a:off x="0" y="0"/>
                      <a:ext cx="3055259" cy="2102059"/>
                    </a:xfrm>
                    <a:prstGeom prst="rect">
                      <a:avLst/>
                    </a:prstGeom>
                  </pic:spPr>
                </pic:pic>
              </a:graphicData>
            </a:graphic>
          </wp:inline>
        </w:drawing>
      </w:r>
    </w:p>
    <w:p w14:paraId="79881366" w14:textId="4CB54A62" w:rsidR="00D94100" w:rsidRDefault="00F65714" w:rsidP="00D163D5">
      <w:pPr>
        <w:pStyle w:val="Caption"/>
        <w:jc w:val="center"/>
      </w:pPr>
      <w:bookmarkStart w:id="50" w:name="_Ref68429662"/>
      <w:bookmarkStart w:id="51" w:name="_Ref79066368"/>
      <w:r>
        <w:t xml:space="preserve">Figure </w:t>
      </w:r>
      <w:r>
        <w:fldChar w:fldCharType="begin"/>
      </w:r>
      <w:r>
        <w:instrText>SEQ Figure \* ARABIC</w:instrText>
      </w:r>
      <w:r>
        <w:fldChar w:fldCharType="separate"/>
      </w:r>
      <w:r w:rsidR="00CE7372">
        <w:rPr>
          <w:noProof/>
        </w:rPr>
        <w:t>28</w:t>
      </w:r>
      <w:r>
        <w:fldChar w:fldCharType="end"/>
      </w:r>
      <w:bookmarkEnd w:id="50"/>
      <w:bookmarkEnd w:id="51"/>
      <w:r>
        <w:t xml:space="preserve"> UE P</w:t>
      </w:r>
      <w:r w:rsidR="00D163D5">
        <w:t>SG</w:t>
      </w:r>
      <w:r>
        <w:t xml:space="preserve"> distribution for </w:t>
      </w:r>
      <w:r w:rsidR="00D163D5">
        <w:t>AR30</w:t>
      </w:r>
      <w:r w:rsidR="001C212E">
        <w:t xml:space="preserve"> </w:t>
      </w:r>
      <w:r w:rsidR="00297CF6">
        <w:t>in</w:t>
      </w:r>
      <w:r w:rsidR="001C212E">
        <w:t xml:space="preserve"> DU</w:t>
      </w:r>
      <w:r w:rsidR="00D163D5">
        <w:t xml:space="preserve"> </w:t>
      </w:r>
    </w:p>
    <w:p w14:paraId="049BD408" w14:textId="77777777" w:rsidR="00BA0BC8" w:rsidRPr="00BA0BC8" w:rsidRDefault="00BA0BC8" w:rsidP="00BA0BC8">
      <w:pPr>
        <w:rPr>
          <w:lang w:val="en-US"/>
        </w:rPr>
      </w:pPr>
    </w:p>
    <w:p w14:paraId="60AA30EF" w14:textId="77777777" w:rsidR="00345567" w:rsidRDefault="00345567" w:rsidP="00832996">
      <w:pPr>
        <w:rPr>
          <w:lang w:val="en-US"/>
        </w:rPr>
      </w:pPr>
    </w:p>
    <w:p w14:paraId="5AF83522" w14:textId="73B0D2EC" w:rsidR="008D2028" w:rsidRDefault="00023C92" w:rsidP="008D2028">
      <w:pPr>
        <w:keepNext/>
        <w:jc w:val="center"/>
      </w:pPr>
      <w:r w:rsidRPr="00023C92">
        <w:rPr>
          <w:noProof/>
        </w:rPr>
        <w:drawing>
          <wp:inline distT="0" distB="0" distL="0" distR="0" wp14:anchorId="3E61090A" wp14:editId="467D5FD3">
            <wp:extent cx="2687955" cy="2015967"/>
            <wp:effectExtent l="0" t="0" r="0" b="3810"/>
            <wp:docPr id="129" name="Picture 14" descr="A picture containing graphical user interface&#10;&#10;Description automatically generated">
              <a:extLst xmlns:a="http://schemas.openxmlformats.org/drawingml/2006/main">
                <a:ext uri="{FF2B5EF4-FFF2-40B4-BE49-F238E27FC236}">
                  <a16:creationId xmlns:a16="http://schemas.microsoft.com/office/drawing/2014/main" id="{556CB776-266D-4D23-B658-A826C46024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picture containing graphical user interface&#10;&#10;Description automatically generated">
                      <a:extLst>
                        <a:ext uri="{FF2B5EF4-FFF2-40B4-BE49-F238E27FC236}">
                          <a16:creationId xmlns:a16="http://schemas.microsoft.com/office/drawing/2014/main" id="{556CB776-266D-4D23-B658-A826C460248D}"/>
                        </a:ext>
                      </a:extLst>
                    </pic:cNvPr>
                    <pic:cNvPicPr>
                      <a:picLocks noChangeAspect="1"/>
                    </pic:cNvPicPr>
                  </pic:nvPicPr>
                  <pic:blipFill>
                    <a:blip r:embed="rId57"/>
                    <a:stretch>
                      <a:fillRect/>
                    </a:stretch>
                  </pic:blipFill>
                  <pic:spPr>
                    <a:xfrm>
                      <a:off x="0" y="0"/>
                      <a:ext cx="2696169" cy="2022127"/>
                    </a:xfrm>
                    <a:prstGeom prst="rect">
                      <a:avLst/>
                    </a:prstGeom>
                  </pic:spPr>
                </pic:pic>
              </a:graphicData>
            </a:graphic>
          </wp:inline>
        </w:drawing>
      </w:r>
      <w:r w:rsidRPr="00023C92">
        <w:rPr>
          <w:noProof/>
        </w:rPr>
        <w:t xml:space="preserve"> </w:t>
      </w:r>
      <w:r w:rsidRPr="00023C92">
        <w:rPr>
          <w:noProof/>
        </w:rPr>
        <w:drawing>
          <wp:inline distT="0" distB="0" distL="0" distR="0" wp14:anchorId="652E12A5" wp14:editId="3FB6DA98">
            <wp:extent cx="3047452" cy="2023623"/>
            <wp:effectExtent l="0" t="0" r="635" b="0"/>
            <wp:docPr id="133" name="Picture 16" descr="Chart, bar chart&#10;&#10;Description automatically generated">
              <a:extLst xmlns:a="http://schemas.openxmlformats.org/drawingml/2006/main">
                <a:ext uri="{FF2B5EF4-FFF2-40B4-BE49-F238E27FC236}">
                  <a16:creationId xmlns:a16="http://schemas.microsoft.com/office/drawing/2014/main" id="{6D61A32D-88A8-4D90-9C13-5B93BF54AD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bar chart&#10;&#10;Description automatically generated">
                      <a:extLst>
                        <a:ext uri="{FF2B5EF4-FFF2-40B4-BE49-F238E27FC236}">
                          <a16:creationId xmlns:a16="http://schemas.microsoft.com/office/drawing/2014/main" id="{6D61A32D-88A8-4D90-9C13-5B93BF54AD0C}"/>
                        </a:ext>
                      </a:extLst>
                    </pic:cNvPr>
                    <pic:cNvPicPr>
                      <a:picLocks noChangeAspect="1"/>
                    </pic:cNvPicPr>
                  </pic:nvPicPr>
                  <pic:blipFill>
                    <a:blip r:embed="rId58"/>
                    <a:stretch>
                      <a:fillRect/>
                    </a:stretch>
                  </pic:blipFill>
                  <pic:spPr>
                    <a:xfrm>
                      <a:off x="0" y="0"/>
                      <a:ext cx="3075194" cy="2042045"/>
                    </a:xfrm>
                    <a:prstGeom prst="rect">
                      <a:avLst/>
                    </a:prstGeom>
                  </pic:spPr>
                </pic:pic>
              </a:graphicData>
            </a:graphic>
          </wp:inline>
        </w:drawing>
      </w:r>
    </w:p>
    <w:p w14:paraId="35876CCB" w14:textId="155B1B10" w:rsidR="001F7FE2" w:rsidRDefault="008D2028" w:rsidP="008D2028">
      <w:pPr>
        <w:pStyle w:val="Caption"/>
        <w:jc w:val="center"/>
      </w:pPr>
      <w:bookmarkStart w:id="52" w:name="_Ref79071300"/>
      <w:r>
        <w:t xml:space="preserve">Figure </w:t>
      </w:r>
      <w:r w:rsidR="0042558C">
        <w:fldChar w:fldCharType="begin"/>
      </w:r>
      <w:r w:rsidR="0042558C">
        <w:instrText xml:space="preserve"> SEQ Figure \* ARABIC </w:instrText>
      </w:r>
      <w:r w:rsidR="0042558C">
        <w:fldChar w:fldCharType="separate"/>
      </w:r>
      <w:r w:rsidR="00CE7372">
        <w:rPr>
          <w:noProof/>
        </w:rPr>
        <w:t>29</w:t>
      </w:r>
      <w:r w:rsidR="0042558C">
        <w:rPr>
          <w:noProof/>
        </w:rPr>
        <w:fldChar w:fldCharType="end"/>
      </w:r>
      <w:bookmarkEnd w:id="52"/>
      <w:r>
        <w:t xml:space="preserve"> </w:t>
      </w:r>
      <w:r w:rsidR="00D163D5">
        <w:t xml:space="preserve">UE PSG distribution </w:t>
      </w:r>
      <w:r w:rsidR="00FA463B">
        <w:t>for AR30</w:t>
      </w:r>
      <w:r w:rsidR="00297CF6">
        <w:t xml:space="preserve"> in InH</w:t>
      </w:r>
      <w:r w:rsidR="0052004B">
        <w:t xml:space="preserve"> </w:t>
      </w:r>
    </w:p>
    <w:p w14:paraId="79E48349" w14:textId="77777777" w:rsidR="00345567" w:rsidRDefault="00345567" w:rsidP="00832996">
      <w:pPr>
        <w:rPr>
          <w:lang w:val="en-US"/>
        </w:rPr>
      </w:pPr>
    </w:p>
    <w:p w14:paraId="3317ABC0" w14:textId="5DC89081" w:rsidR="00436114" w:rsidRDefault="00436114" w:rsidP="00975D0A">
      <w:pPr>
        <w:pStyle w:val="Heading4"/>
      </w:pPr>
      <w:r>
        <w:lastRenderedPageBreak/>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1DAD0EEC" w:rsidR="008B038C" w:rsidRDefault="00C71FDB" w:rsidP="007511B8">
      <w:pPr>
        <w:keepNext/>
        <w:jc w:val="both"/>
      </w:pPr>
      <w:r>
        <w:fldChar w:fldCharType="begin"/>
      </w:r>
      <w:r>
        <w:instrText xml:space="preserve"> REF _Ref79066384 \h </w:instrText>
      </w:r>
      <w:r>
        <w:fldChar w:fldCharType="separate"/>
      </w:r>
      <w:r w:rsidR="00CE7372">
        <w:t xml:space="preserve">Figure </w:t>
      </w:r>
      <w:r w:rsidR="00CE7372">
        <w:rPr>
          <w:noProof/>
        </w:rPr>
        <w:t>30</w:t>
      </w:r>
      <w:r>
        <w:fldChar w:fldCharType="end"/>
      </w:r>
      <w:r>
        <w:t xml:space="preserve"> </w:t>
      </w:r>
      <w:r w:rsidR="00B9029C">
        <w:t xml:space="preserve">shows </w:t>
      </w:r>
      <w:r w:rsidR="00BE24D2">
        <w:t xml:space="preserve">the power </w:t>
      </w:r>
      <w:r w:rsidR="00BF4FBD">
        <w:t xml:space="preserve">consumption and power saving gain of </w:t>
      </w:r>
      <w:r w:rsidR="00B9029C">
        <w:t xml:space="preserve">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47162EE6" w:rsidR="00E97E0B" w:rsidRPr="00E97E0B" w:rsidRDefault="00E97E0B" w:rsidP="008056C9">
      <w:pPr>
        <w:keepNext/>
        <w:rPr>
          <w:b/>
          <w:bCs/>
          <w:i/>
          <w:iCs/>
        </w:rPr>
      </w:pPr>
      <w:r w:rsidRPr="00E97E0B">
        <w:rPr>
          <w:b/>
          <w:bCs/>
          <w:i/>
          <w:iCs/>
        </w:rPr>
        <w:t>Observation</w:t>
      </w:r>
      <w:r w:rsidR="00C27DBB">
        <w:rPr>
          <w:b/>
          <w:bCs/>
          <w:i/>
          <w:iCs/>
        </w:rPr>
        <w:t xml:space="preserve"> 1</w:t>
      </w:r>
      <w:r w:rsidR="004C1425">
        <w:rPr>
          <w:b/>
          <w:bCs/>
          <w:i/>
          <w:iCs/>
        </w:rPr>
        <w:t>6</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68121E79" w:rsidR="008056C9" w:rsidRDefault="008C0ED6" w:rsidP="00EA28E6">
      <w:pPr>
        <w:keepNext/>
        <w:jc w:val="center"/>
      </w:pPr>
      <w:r w:rsidRPr="008C0ED6">
        <w:rPr>
          <w:noProof/>
        </w:rPr>
        <w:drawing>
          <wp:inline distT="0" distB="0" distL="0" distR="0" wp14:anchorId="06DDBD47" wp14:editId="568CD92C">
            <wp:extent cx="2877196" cy="2162892"/>
            <wp:effectExtent l="0" t="0" r="0" b="8890"/>
            <wp:docPr id="147" name="Picture 4" descr="Chart&#10;&#10;Description automatically generated">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FD153110-2288-42E6-AD5E-1119E77152F2}"/>
                        </a:ext>
                      </a:extLst>
                    </pic:cNvPr>
                    <pic:cNvPicPr>
                      <a:picLocks noChangeAspect="1"/>
                    </pic:cNvPicPr>
                  </pic:nvPicPr>
                  <pic:blipFill>
                    <a:blip r:embed="rId59"/>
                    <a:stretch>
                      <a:fillRect/>
                    </a:stretch>
                  </pic:blipFill>
                  <pic:spPr>
                    <a:xfrm>
                      <a:off x="0" y="0"/>
                      <a:ext cx="2884373" cy="2168287"/>
                    </a:xfrm>
                    <a:prstGeom prst="rect">
                      <a:avLst/>
                    </a:prstGeom>
                  </pic:spPr>
                </pic:pic>
              </a:graphicData>
            </a:graphic>
          </wp:inline>
        </w:drawing>
      </w:r>
      <w:r w:rsidR="009B3A44" w:rsidRPr="009B3A44">
        <w:rPr>
          <w:noProof/>
        </w:rPr>
        <w:t xml:space="preserve"> </w:t>
      </w:r>
      <w:r w:rsidRPr="008C0ED6">
        <w:rPr>
          <w:noProof/>
        </w:rPr>
        <w:drawing>
          <wp:inline distT="0" distB="0" distL="0" distR="0" wp14:anchorId="1A27F1AF" wp14:editId="0C332333">
            <wp:extent cx="2793688" cy="2092866"/>
            <wp:effectExtent l="0" t="0" r="6985" b="3175"/>
            <wp:docPr id="148" name="Picture 6" descr="A picture containing chart&#10;&#10;Description automatically generated">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chart&#10;&#10;Description automatically generated">
                      <a:extLst>
                        <a:ext uri="{FF2B5EF4-FFF2-40B4-BE49-F238E27FC236}">
                          <a16:creationId xmlns:a16="http://schemas.microsoft.com/office/drawing/2014/main" id="{D70BD000-C883-404B-BE4A-19198B42F9E0}"/>
                        </a:ext>
                      </a:extLst>
                    </pic:cNvPr>
                    <pic:cNvPicPr>
                      <a:picLocks noChangeAspect="1"/>
                    </pic:cNvPicPr>
                  </pic:nvPicPr>
                  <pic:blipFill>
                    <a:blip r:embed="rId60"/>
                    <a:stretch>
                      <a:fillRect/>
                    </a:stretch>
                  </pic:blipFill>
                  <pic:spPr>
                    <a:xfrm>
                      <a:off x="0" y="0"/>
                      <a:ext cx="2803852" cy="2100480"/>
                    </a:xfrm>
                    <a:prstGeom prst="rect">
                      <a:avLst/>
                    </a:prstGeom>
                  </pic:spPr>
                </pic:pic>
              </a:graphicData>
            </a:graphic>
          </wp:inline>
        </w:drawing>
      </w:r>
    </w:p>
    <w:p w14:paraId="37650300" w14:textId="73120B3D" w:rsidR="00772DFB" w:rsidRDefault="008056C9" w:rsidP="008056C9">
      <w:pPr>
        <w:pStyle w:val="Caption"/>
        <w:jc w:val="center"/>
      </w:pPr>
      <w:bookmarkStart w:id="53" w:name="_Ref68429678"/>
      <w:bookmarkStart w:id="54" w:name="_Ref79066384"/>
      <w:r>
        <w:t xml:space="preserve">Figure </w:t>
      </w:r>
      <w:r>
        <w:fldChar w:fldCharType="begin"/>
      </w:r>
      <w:r>
        <w:instrText>SEQ Figure \* ARABIC</w:instrText>
      </w:r>
      <w:r>
        <w:fldChar w:fldCharType="separate"/>
      </w:r>
      <w:r w:rsidR="00CE7372">
        <w:rPr>
          <w:noProof/>
        </w:rPr>
        <w:t>30</w:t>
      </w:r>
      <w:r>
        <w:fldChar w:fldCharType="end"/>
      </w:r>
      <w:bookmarkEnd w:id="53"/>
      <w:bookmarkEnd w:id="54"/>
      <w:r w:rsidR="00A341D9">
        <w:t xml:space="preserve"> Impact of Frame rates on UE power consumption for DU, UMa, InH</w:t>
      </w:r>
      <w:r w:rsidR="000F25EB">
        <w:t xml:space="preserve"> for AlwaysOn scheme</w:t>
      </w:r>
      <w:r w:rsidR="004A6455">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53BBF471" w:rsidR="00272F37" w:rsidRDefault="00C71FDB" w:rsidP="008056C9">
      <w:pPr>
        <w:keepNext/>
      </w:pPr>
      <w:r>
        <w:fldChar w:fldCharType="begin"/>
      </w:r>
      <w:r>
        <w:instrText xml:space="preserve"> REF _Ref79066400 \h </w:instrText>
      </w:r>
      <w:r>
        <w:fldChar w:fldCharType="separate"/>
      </w:r>
      <w:r w:rsidR="00CE7372">
        <w:t xml:space="preserve">Figure </w:t>
      </w:r>
      <w:r w:rsidR="00CE7372">
        <w:rPr>
          <w:noProof/>
        </w:rPr>
        <w:t>31</w:t>
      </w:r>
      <w:r>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14310E5E" w:rsidR="008056C9" w:rsidRDefault="004D6D20" w:rsidP="008056C9">
      <w:pPr>
        <w:keepNext/>
      </w:pPr>
      <w:r w:rsidRPr="004D6D20">
        <w:rPr>
          <w:noProof/>
        </w:rPr>
        <w:drawing>
          <wp:inline distT="0" distB="0" distL="0" distR="0" wp14:anchorId="13226035" wp14:editId="6E3CE611">
            <wp:extent cx="2758715" cy="2102797"/>
            <wp:effectExtent l="0" t="0" r="3810" b="0"/>
            <wp:docPr id="149" name="Picture 4" descr="Chart&#10;&#10;Description automatically generated">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06EFA222-0608-45D8-A570-9F8C14D93683}"/>
                        </a:ext>
                      </a:extLst>
                    </pic:cNvPr>
                    <pic:cNvPicPr>
                      <a:picLocks noChangeAspect="1"/>
                    </pic:cNvPicPr>
                  </pic:nvPicPr>
                  <pic:blipFill>
                    <a:blip r:embed="rId61"/>
                    <a:stretch>
                      <a:fillRect/>
                    </a:stretch>
                  </pic:blipFill>
                  <pic:spPr>
                    <a:xfrm>
                      <a:off x="0" y="0"/>
                      <a:ext cx="2769545" cy="2111052"/>
                    </a:xfrm>
                    <a:prstGeom prst="rect">
                      <a:avLst/>
                    </a:prstGeom>
                  </pic:spPr>
                </pic:pic>
              </a:graphicData>
            </a:graphic>
          </wp:inline>
        </w:drawing>
      </w:r>
      <w:r w:rsidR="00F53273" w:rsidRPr="00F53273">
        <w:rPr>
          <w:noProof/>
        </w:rPr>
        <w:t xml:space="preserve"> </w:t>
      </w:r>
      <w:r w:rsidRPr="004D6D20">
        <w:rPr>
          <w:noProof/>
        </w:rPr>
        <w:drawing>
          <wp:inline distT="0" distB="0" distL="0" distR="0" wp14:anchorId="3900DECD" wp14:editId="1AA684F6">
            <wp:extent cx="2799280" cy="2092245"/>
            <wp:effectExtent l="0" t="0" r="1270" b="3810"/>
            <wp:docPr id="150" name="Picture 6" descr="A picture containing chart&#10;&#10;Description automatically generated">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chart&#10;&#10;Description automatically generated">
                      <a:extLst>
                        <a:ext uri="{FF2B5EF4-FFF2-40B4-BE49-F238E27FC236}">
                          <a16:creationId xmlns:a16="http://schemas.microsoft.com/office/drawing/2014/main" id="{0E04E64D-5716-4F33-B64B-AC218B1BCAD9}"/>
                        </a:ext>
                      </a:extLst>
                    </pic:cNvPr>
                    <pic:cNvPicPr>
                      <a:picLocks noChangeAspect="1"/>
                    </pic:cNvPicPr>
                  </pic:nvPicPr>
                  <pic:blipFill>
                    <a:blip r:embed="rId62"/>
                    <a:stretch>
                      <a:fillRect/>
                    </a:stretch>
                  </pic:blipFill>
                  <pic:spPr>
                    <a:xfrm>
                      <a:off x="0" y="0"/>
                      <a:ext cx="2813222" cy="2102666"/>
                    </a:xfrm>
                    <a:prstGeom prst="rect">
                      <a:avLst/>
                    </a:prstGeom>
                  </pic:spPr>
                </pic:pic>
              </a:graphicData>
            </a:graphic>
          </wp:inline>
        </w:drawing>
      </w:r>
    </w:p>
    <w:p w14:paraId="74F368E7" w14:textId="4937DB0C" w:rsidR="001A2C8E" w:rsidRDefault="008056C9" w:rsidP="008056C9">
      <w:pPr>
        <w:pStyle w:val="Caption"/>
        <w:jc w:val="center"/>
      </w:pPr>
      <w:bookmarkStart w:id="55" w:name="_Ref68429720"/>
      <w:bookmarkStart w:id="56" w:name="_Ref79066400"/>
      <w:r>
        <w:t xml:space="preserve">Figure </w:t>
      </w:r>
      <w:r>
        <w:fldChar w:fldCharType="begin"/>
      </w:r>
      <w:r>
        <w:instrText>SEQ Figure \* ARABIC</w:instrText>
      </w:r>
      <w:r>
        <w:fldChar w:fldCharType="separate"/>
      </w:r>
      <w:r w:rsidR="00CE7372">
        <w:rPr>
          <w:noProof/>
        </w:rPr>
        <w:t>31</w:t>
      </w:r>
      <w:r>
        <w:fldChar w:fldCharType="end"/>
      </w:r>
      <w:bookmarkEnd w:id="55"/>
      <w:bookmarkEnd w:id="56"/>
      <w:r w:rsidR="000F25EB">
        <w:t xml:space="preserve"> Impact of </w:t>
      </w:r>
      <w:r w:rsidR="00F53273">
        <w:t>f</w:t>
      </w:r>
      <w:r w:rsidR="000F25EB">
        <w:t>rame rates on UE power consumption for CDRX(8/</w:t>
      </w:r>
      <w:r w:rsidR="00F53273">
        <w:t>6</w:t>
      </w:r>
      <w:r w:rsidR="000F25EB">
        <w:t>/</w:t>
      </w:r>
      <w:r w:rsidR="00F53273">
        <w:t>6</w:t>
      </w:r>
      <w:r w:rsidR="000F25EB">
        <w:t>) scheme</w:t>
      </w:r>
      <w:r w:rsidR="00F14AF6">
        <w:t xml:space="preserve"> </w:t>
      </w:r>
      <w:r w:rsidR="00F53273">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294AEDF0" w:rsidR="007A4675" w:rsidRDefault="00C71FDB" w:rsidP="00E8157D">
      <w:pPr>
        <w:jc w:val="both"/>
        <w:rPr>
          <w:lang w:val="en-US"/>
        </w:rPr>
      </w:pPr>
      <w:r>
        <w:rPr>
          <w:lang w:val="en-US"/>
        </w:rPr>
        <w:lastRenderedPageBreak/>
        <w:fldChar w:fldCharType="begin"/>
      </w:r>
      <w:r>
        <w:rPr>
          <w:lang w:val="en-US"/>
        </w:rPr>
        <w:instrText xml:space="preserve"> REF _Ref79066415 \h </w:instrText>
      </w:r>
      <w:r>
        <w:rPr>
          <w:lang w:val="en-US"/>
        </w:rPr>
      </w:r>
      <w:r>
        <w:rPr>
          <w:lang w:val="en-US"/>
        </w:rPr>
        <w:fldChar w:fldCharType="separate"/>
      </w:r>
      <w:r w:rsidR="00CE7372">
        <w:t xml:space="preserve">Figure </w:t>
      </w:r>
      <w:r w:rsidR="00CE7372">
        <w:rPr>
          <w:noProof/>
        </w:rPr>
        <w:t>32</w:t>
      </w:r>
      <w:r>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CE7372">
        <w:t xml:space="preserve">Figure </w:t>
      </w:r>
      <w:r w:rsidR="00CE7372">
        <w:rPr>
          <w:noProof/>
        </w:rPr>
        <w:t>18</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07D5EB9A" w:rsidR="00647BDD" w:rsidRDefault="00647BDD" w:rsidP="00832996">
      <w:pPr>
        <w:rPr>
          <w:b/>
          <w:bCs/>
          <w:i/>
          <w:iCs/>
          <w:lang w:val="en-US"/>
        </w:rPr>
      </w:pPr>
      <w:r w:rsidRPr="00647BDD">
        <w:rPr>
          <w:b/>
          <w:bCs/>
          <w:i/>
          <w:iCs/>
          <w:lang w:val="en-US"/>
        </w:rPr>
        <w:t>Observation</w:t>
      </w:r>
      <w:r w:rsidR="00C53AF3">
        <w:rPr>
          <w:b/>
          <w:bCs/>
          <w:i/>
          <w:iCs/>
          <w:lang w:val="en-US"/>
        </w:rPr>
        <w:t xml:space="preserve"> 1</w:t>
      </w:r>
      <w:r w:rsidR="00E429B3">
        <w:rPr>
          <w:b/>
          <w:bCs/>
          <w:i/>
          <w:iCs/>
          <w:lang w:val="en-US"/>
        </w:rPr>
        <w:t>7</w:t>
      </w:r>
      <w:r w:rsidRPr="00647BDD">
        <w:rPr>
          <w:b/>
          <w:bCs/>
          <w:i/>
          <w:iCs/>
          <w:lang w:val="en-US"/>
        </w:rPr>
        <w:t xml:space="preserve">: </w:t>
      </w:r>
      <w:r>
        <w:rPr>
          <w:b/>
          <w:bCs/>
          <w:i/>
          <w:iCs/>
          <w:lang w:val="en-US"/>
        </w:rPr>
        <w:t>Higher bit rates requires higher power consumption.</w:t>
      </w:r>
    </w:p>
    <w:p w14:paraId="3231036B" w14:textId="304058BC" w:rsidR="00E8157D" w:rsidRPr="00647BDD" w:rsidRDefault="00E8157D" w:rsidP="00832996">
      <w:pPr>
        <w:rPr>
          <w:b/>
          <w:bCs/>
          <w:i/>
          <w:iCs/>
          <w:lang w:val="en-US"/>
        </w:rPr>
      </w:pPr>
      <w:r>
        <w:rPr>
          <w:b/>
          <w:bCs/>
          <w:i/>
          <w:iCs/>
          <w:lang w:val="en-US"/>
        </w:rPr>
        <w:t>Observation</w:t>
      </w:r>
      <w:r w:rsidR="00C53AF3">
        <w:rPr>
          <w:b/>
          <w:bCs/>
          <w:i/>
          <w:iCs/>
          <w:lang w:val="en-US"/>
        </w:rPr>
        <w:t xml:space="preserve"> 1</w:t>
      </w:r>
      <w:r w:rsidR="00E429B3">
        <w:rPr>
          <w:b/>
          <w:bCs/>
          <w:i/>
          <w:iCs/>
          <w:lang w:val="en-US"/>
        </w:rPr>
        <w:t>8</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1832131" w:rsidR="00761854" w:rsidRDefault="00C029BF" w:rsidP="00D909C0">
      <w:pPr>
        <w:keepNext/>
        <w:jc w:val="center"/>
      </w:pPr>
      <w:r w:rsidRPr="00C029BF">
        <w:rPr>
          <w:noProof/>
        </w:rPr>
        <w:drawing>
          <wp:inline distT="0" distB="0" distL="0" distR="0" wp14:anchorId="66AD15CD" wp14:editId="552E2446">
            <wp:extent cx="2763208" cy="2080758"/>
            <wp:effectExtent l="0" t="0" r="0" b="0"/>
            <wp:docPr id="136" name="Picture 22" descr="Chart&#10;&#10;Description automatically generated">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Chart&#10;&#10;Description automatically generated">
                      <a:extLst>
                        <a:ext uri="{FF2B5EF4-FFF2-40B4-BE49-F238E27FC236}">
                          <a16:creationId xmlns:a16="http://schemas.microsoft.com/office/drawing/2014/main" id="{5B43E385-1DB0-4A70-BAD0-497C9E66D4F8}"/>
                        </a:ext>
                      </a:extLst>
                    </pic:cNvPr>
                    <pic:cNvPicPr>
                      <a:picLocks noChangeAspect="1"/>
                    </pic:cNvPicPr>
                  </pic:nvPicPr>
                  <pic:blipFill>
                    <a:blip r:embed="rId63"/>
                    <a:stretch>
                      <a:fillRect/>
                    </a:stretch>
                  </pic:blipFill>
                  <pic:spPr>
                    <a:xfrm>
                      <a:off x="0" y="0"/>
                      <a:ext cx="2779017" cy="2092663"/>
                    </a:xfrm>
                    <a:prstGeom prst="rect">
                      <a:avLst/>
                    </a:prstGeom>
                  </pic:spPr>
                </pic:pic>
              </a:graphicData>
            </a:graphic>
          </wp:inline>
        </w:drawing>
      </w:r>
      <w:r w:rsidRPr="00C029BF">
        <w:rPr>
          <w:noProof/>
        </w:rPr>
        <w:t xml:space="preserve"> </w:t>
      </w:r>
      <w:r w:rsidR="004C12F5" w:rsidRPr="004C12F5">
        <w:rPr>
          <w:noProof/>
        </w:rPr>
        <w:drawing>
          <wp:inline distT="0" distB="0" distL="0" distR="0" wp14:anchorId="7E9D3202" wp14:editId="34D92FB1">
            <wp:extent cx="2728686" cy="2031198"/>
            <wp:effectExtent l="0" t="0" r="0" b="7620"/>
            <wp:docPr id="9" name="Picture 9"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ox and whisker chart&#10;&#10;Description automatically generated"/>
                    <pic:cNvPicPr/>
                  </pic:nvPicPr>
                  <pic:blipFill>
                    <a:blip r:embed="rId64"/>
                    <a:stretch>
                      <a:fillRect/>
                    </a:stretch>
                  </pic:blipFill>
                  <pic:spPr>
                    <a:xfrm>
                      <a:off x="0" y="0"/>
                      <a:ext cx="2737051" cy="2037424"/>
                    </a:xfrm>
                    <a:prstGeom prst="rect">
                      <a:avLst/>
                    </a:prstGeom>
                  </pic:spPr>
                </pic:pic>
              </a:graphicData>
            </a:graphic>
          </wp:inline>
        </w:drawing>
      </w:r>
    </w:p>
    <w:p w14:paraId="3A4B94CC" w14:textId="3CA49136" w:rsidR="001A2C8E" w:rsidRDefault="00761854" w:rsidP="00761854">
      <w:pPr>
        <w:pStyle w:val="Caption"/>
        <w:jc w:val="center"/>
      </w:pPr>
      <w:bookmarkStart w:id="57" w:name="_Ref68429726"/>
      <w:bookmarkStart w:id="58" w:name="_Ref79066415"/>
      <w:r>
        <w:t xml:space="preserve">Figure </w:t>
      </w:r>
      <w:r>
        <w:fldChar w:fldCharType="begin"/>
      </w:r>
      <w:r>
        <w:instrText>SEQ Figure \* ARABIC</w:instrText>
      </w:r>
      <w:r>
        <w:fldChar w:fldCharType="separate"/>
      </w:r>
      <w:r w:rsidR="00CE7372">
        <w:rPr>
          <w:noProof/>
        </w:rPr>
        <w:t>32</w:t>
      </w:r>
      <w:r>
        <w:fldChar w:fldCharType="end"/>
      </w:r>
      <w:bookmarkEnd w:id="57"/>
      <w:bookmarkEnd w:id="58"/>
      <w:r w:rsidR="00F14AF6">
        <w:t xml:space="preserve"> </w:t>
      </w:r>
      <w:r w:rsidR="00B93E25">
        <w:t xml:space="preserve">Impact of bit rates on UE power consumption for AwalysOn scheme in DU, UMa, </w:t>
      </w:r>
      <w:r w:rsidR="001819DA">
        <w:t xml:space="preserve">and </w:t>
      </w:r>
      <w:r w:rsidR="00B93E25">
        <w:t>InH</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4791C222" w:rsidR="00104EAB" w:rsidRDefault="00C71FDB" w:rsidP="00761854">
      <w:pPr>
        <w:keepNext/>
      </w:pPr>
      <w:r>
        <w:fldChar w:fldCharType="begin"/>
      </w:r>
      <w:r>
        <w:instrText xml:space="preserve"> REF _Ref79066432 \h </w:instrText>
      </w:r>
      <w:r>
        <w:fldChar w:fldCharType="separate"/>
      </w:r>
      <w:r w:rsidR="00CE7372">
        <w:t xml:space="preserve">Figure </w:t>
      </w:r>
      <w:r w:rsidR="00CE7372">
        <w:rPr>
          <w:noProof/>
        </w:rPr>
        <w:t>33</w:t>
      </w:r>
      <w:r>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C3A8C4D" w:rsidR="00507272" w:rsidRPr="004C2338" w:rsidRDefault="00FC61FF" w:rsidP="00507272">
      <w:pPr>
        <w:keepNext/>
        <w:rPr>
          <w:b/>
          <w:bCs/>
          <w:i/>
          <w:iCs/>
        </w:rPr>
      </w:pPr>
      <w:r w:rsidRPr="003F3D56">
        <w:rPr>
          <w:b/>
          <w:bCs/>
          <w:i/>
          <w:iCs/>
        </w:rPr>
        <w:t>Observation</w:t>
      </w:r>
      <w:r w:rsidR="00F55E13">
        <w:rPr>
          <w:b/>
          <w:bCs/>
          <w:i/>
          <w:iCs/>
        </w:rPr>
        <w:t xml:space="preserve"> 1</w:t>
      </w:r>
      <w:r w:rsidR="00E429B3">
        <w:rPr>
          <w:b/>
          <w:bCs/>
          <w:i/>
          <w:iCs/>
        </w:rPr>
        <w:t>9</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4E744E70" w:rsidR="001C6309" w:rsidRDefault="002F50C1" w:rsidP="00F46A5B">
      <w:pPr>
        <w:keepNext/>
        <w:jc w:val="center"/>
      </w:pPr>
      <w:r w:rsidRPr="002F50C1">
        <w:rPr>
          <w:noProof/>
        </w:rPr>
        <w:drawing>
          <wp:inline distT="0" distB="0" distL="0" distR="0" wp14:anchorId="6E2B0189" wp14:editId="4C57F570">
            <wp:extent cx="2914926" cy="2177415"/>
            <wp:effectExtent l="0" t="0" r="0" b="0"/>
            <wp:docPr id="138" name="Picture 10" descr="Chart&#10;&#10;Description automatically generated">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5425F1C7-74EB-4F8E-B372-353650B16EE0}"/>
                        </a:ext>
                      </a:extLst>
                    </pic:cNvPr>
                    <pic:cNvPicPr>
                      <a:picLocks noChangeAspect="1"/>
                    </pic:cNvPicPr>
                  </pic:nvPicPr>
                  <pic:blipFill>
                    <a:blip r:embed="rId65"/>
                    <a:stretch>
                      <a:fillRect/>
                    </a:stretch>
                  </pic:blipFill>
                  <pic:spPr>
                    <a:xfrm>
                      <a:off x="0" y="0"/>
                      <a:ext cx="2919088" cy="2180524"/>
                    </a:xfrm>
                    <a:prstGeom prst="rect">
                      <a:avLst/>
                    </a:prstGeom>
                  </pic:spPr>
                </pic:pic>
              </a:graphicData>
            </a:graphic>
          </wp:inline>
        </w:drawing>
      </w:r>
      <w:r w:rsidR="000F7F39" w:rsidRPr="000F7F39">
        <w:rPr>
          <w:noProof/>
        </w:rPr>
        <w:t xml:space="preserve"> </w:t>
      </w:r>
      <w:r w:rsidR="000F7F39" w:rsidRPr="000F7F39">
        <w:rPr>
          <w:noProof/>
        </w:rPr>
        <w:drawing>
          <wp:inline distT="0" distB="0" distL="0" distR="0" wp14:anchorId="68F6AF26" wp14:editId="73C2424D">
            <wp:extent cx="2826706" cy="2117585"/>
            <wp:effectExtent l="0" t="0" r="0" b="0"/>
            <wp:docPr id="140" name="Picture 14" descr="Chart, bar chart&#10;&#10;Description automatically generated">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bar chart&#10;&#10;Description automatically generated">
                      <a:extLst>
                        <a:ext uri="{FF2B5EF4-FFF2-40B4-BE49-F238E27FC236}">
                          <a16:creationId xmlns:a16="http://schemas.microsoft.com/office/drawing/2014/main" id="{45955F3F-1AFC-407B-8596-4D8169709AF7}"/>
                        </a:ext>
                      </a:extLst>
                    </pic:cNvPr>
                    <pic:cNvPicPr>
                      <a:picLocks noChangeAspect="1"/>
                    </pic:cNvPicPr>
                  </pic:nvPicPr>
                  <pic:blipFill>
                    <a:blip r:embed="rId66"/>
                    <a:stretch>
                      <a:fillRect/>
                    </a:stretch>
                  </pic:blipFill>
                  <pic:spPr>
                    <a:xfrm>
                      <a:off x="0" y="0"/>
                      <a:ext cx="2838004" cy="2126049"/>
                    </a:xfrm>
                    <a:prstGeom prst="rect">
                      <a:avLst/>
                    </a:prstGeom>
                  </pic:spPr>
                </pic:pic>
              </a:graphicData>
            </a:graphic>
          </wp:inline>
        </w:drawing>
      </w:r>
    </w:p>
    <w:p w14:paraId="728E0E3C" w14:textId="77FC408B" w:rsidR="00A80FD4" w:rsidRDefault="00761854" w:rsidP="00A80FD4">
      <w:pPr>
        <w:pStyle w:val="Caption"/>
        <w:jc w:val="center"/>
      </w:pPr>
      <w:bookmarkStart w:id="59" w:name="_Ref68429734"/>
      <w:bookmarkStart w:id="60" w:name="_Ref79066432"/>
      <w:r>
        <w:t xml:space="preserve">Figure </w:t>
      </w:r>
      <w:r>
        <w:fldChar w:fldCharType="begin"/>
      </w:r>
      <w:r>
        <w:instrText>SEQ Figure \* ARABIC</w:instrText>
      </w:r>
      <w:r>
        <w:fldChar w:fldCharType="separate"/>
      </w:r>
      <w:r w:rsidR="00CE7372">
        <w:rPr>
          <w:noProof/>
        </w:rPr>
        <w:t>33</w:t>
      </w:r>
      <w:r>
        <w:fldChar w:fldCharType="end"/>
      </w:r>
      <w:bookmarkEnd w:id="59"/>
      <w:bookmarkEnd w:id="60"/>
      <w:r w:rsidR="00A80FD4">
        <w:t xml:space="preserve"> Impact of bit rates on UE power consumption for </w:t>
      </w:r>
      <w:r w:rsidR="00886552" w:rsidRPr="00BE735E">
        <w:t>R15/16</w:t>
      </w:r>
      <w:r w:rsidR="00886552">
        <w:t xml:space="preserve"> </w:t>
      </w:r>
      <w:r w:rsidR="00731307">
        <w:t>CDRX(8/</w:t>
      </w:r>
      <w:r w:rsidR="006F2ACA">
        <w:t>6</w:t>
      </w:r>
      <w:r w:rsidR="00731307">
        <w:t>/</w:t>
      </w:r>
      <w:r w:rsidR="006F2ACA">
        <w:t>6</w:t>
      </w:r>
      <w:r w:rsidR="00731307">
        <w:t>)</w:t>
      </w:r>
      <w:r w:rsidR="00A80FD4">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w:t>
      </w:r>
      <w:r w:rsidR="00436D4C">
        <w:rPr>
          <w:lang w:val="en-US"/>
        </w:rPr>
        <w:lastRenderedPageBreak/>
        <w:t xml:space="preserve">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59C244FF" w:rsidR="00923171" w:rsidRDefault="00C71FDB" w:rsidP="000C6AF2">
      <w:pPr>
        <w:keepNext/>
        <w:jc w:val="both"/>
      </w:pPr>
      <w:r>
        <w:fldChar w:fldCharType="begin"/>
      </w:r>
      <w:r>
        <w:instrText xml:space="preserve"> REF _Ref79066450 \h </w:instrText>
      </w:r>
      <w:r>
        <w:fldChar w:fldCharType="separate"/>
      </w:r>
      <w:r w:rsidR="00CE7372">
        <w:t xml:space="preserve">Figure </w:t>
      </w:r>
      <w:r w:rsidR="00CE7372">
        <w:rPr>
          <w:noProof/>
        </w:rPr>
        <w:t>34</w:t>
      </w:r>
      <w:r>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7693521B"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20</w:t>
      </w:r>
      <w:r w:rsidRPr="00CD4225">
        <w:rPr>
          <w:b/>
          <w:bCs/>
          <w:i/>
          <w:iCs/>
        </w:rPr>
        <w:t xml:space="preserve">: </w:t>
      </w:r>
      <w:r w:rsidR="00582E0F">
        <w:rPr>
          <w:b/>
          <w:bCs/>
          <w:i/>
          <w:iCs/>
        </w:rPr>
        <w:t>Shorter pose transmission periodicity require UE be awake longer and consumes high power.</w:t>
      </w:r>
    </w:p>
    <w:p w14:paraId="4183B60A" w14:textId="2C5170A7" w:rsidR="003D6B4F" w:rsidRDefault="00E40DD9" w:rsidP="00B356DE">
      <w:pPr>
        <w:keepNext/>
        <w:jc w:val="center"/>
        <w:rPr>
          <w:b/>
          <w:bCs/>
          <w:i/>
          <w:iCs/>
        </w:rPr>
      </w:pPr>
      <w:r w:rsidRPr="00E40DD9">
        <w:rPr>
          <w:b/>
          <w:bCs/>
          <w:i/>
          <w:iCs/>
          <w:noProof/>
        </w:rPr>
        <w:drawing>
          <wp:inline distT="0" distB="0" distL="0" distR="0" wp14:anchorId="2B05A903" wp14:editId="06AF15D3">
            <wp:extent cx="2468352" cy="1855549"/>
            <wp:effectExtent l="0" t="0" r="8255" b="0"/>
            <wp:docPr id="151" name="Picture 4" descr="Chart&#10;&#10;Description automatically generated">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FD153110-2288-42E6-AD5E-1119E77152F2}"/>
                        </a:ext>
                      </a:extLst>
                    </pic:cNvPr>
                    <pic:cNvPicPr>
                      <a:picLocks noChangeAspect="1"/>
                    </pic:cNvPicPr>
                  </pic:nvPicPr>
                  <pic:blipFill>
                    <a:blip r:embed="rId59"/>
                    <a:stretch>
                      <a:fillRect/>
                    </a:stretch>
                  </pic:blipFill>
                  <pic:spPr>
                    <a:xfrm>
                      <a:off x="0" y="0"/>
                      <a:ext cx="2492743" cy="1873885"/>
                    </a:xfrm>
                    <a:prstGeom prst="rect">
                      <a:avLst/>
                    </a:prstGeom>
                  </pic:spPr>
                </pic:pic>
              </a:graphicData>
            </a:graphic>
          </wp:inline>
        </w:drawing>
      </w:r>
      <w:r w:rsidR="00D23F98" w:rsidRPr="00D23F98">
        <w:rPr>
          <w:noProof/>
        </w:rPr>
        <w:t xml:space="preserve"> </w:t>
      </w:r>
      <w:r w:rsidR="00D23F98" w:rsidRPr="00D23F98">
        <w:rPr>
          <w:b/>
          <w:bCs/>
          <w:i/>
          <w:iCs/>
          <w:noProof/>
        </w:rPr>
        <w:drawing>
          <wp:inline distT="0" distB="0" distL="0" distR="0" wp14:anchorId="4E563AAD" wp14:editId="37FD06B3">
            <wp:extent cx="2521207" cy="1888740"/>
            <wp:effectExtent l="0" t="0" r="0" b="0"/>
            <wp:docPr id="152" name="Picture 6" descr="A picture containing chart&#10;&#10;Description automatically generated">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chart&#10;&#10;Description automatically generated">
                      <a:extLst>
                        <a:ext uri="{FF2B5EF4-FFF2-40B4-BE49-F238E27FC236}">
                          <a16:creationId xmlns:a16="http://schemas.microsoft.com/office/drawing/2014/main" id="{D70BD000-C883-404B-BE4A-19198B42F9E0}"/>
                        </a:ext>
                      </a:extLst>
                    </pic:cNvPr>
                    <pic:cNvPicPr>
                      <a:picLocks noChangeAspect="1"/>
                    </pic:cNvPicPr>
                  </pic:nvPicPr>
                  <pic:blipFill>
                    <a:blip r:embed="rId60"/>
                    <a:stretch>
                      <a:fillRect/>
                    </a:stretch>
                  </pic:blipFill>
                  <pic:spPr>
                    <a:xfrm>
                      <a:off x="0" y="0"/>
                      <a:ext cx="2533509" cy="1897956"/>
                    </a:xfrm>
                    <a:prstGeom prst="rect">
                      <a:avLst/>
                    </a:prstGeom>
                  </pic:spPr>
                </pic:pic>
              </a:graphicData>
            </a:graphic>
          </wp:inline>
        </w:drawing>
      </w:r>
    </w:p>
    <w:p w14:paraId="58E0CE5E" w14:textId="190CFEE0" w:rsidR="007A4675" w:rsidRDefault="002B50EF" w:rsidP="002B50EF">
      <w:pPr>
        <w:pStyle w:val="Caption"/>
        <w:jc w:val="center"/>
      </w:pPr>
      <w:bookmarkStart w:id="61" w:name="_Ref68429745"/>
      <w:bookmarkStart w:id="62" w:name="_Ref79066450"/>
      <w:r>
        <w:t xml:space="preserve">Figure </w:t>
      </w:r>
      <w:r>
        <w:fldChar w:fldCharType="begin"/>
      </w:r>
      <w:r>
        <w:instrText>SEQ Figure \* ARABIC</w:instrText>
      </w:r>
      <w:r>
        <w:fldChar w:fldCharType="separate"/>
      </w:r>
      <w:r w:rsidR="00CE7372">
        <w:rPr>
          <w:noProof/>
        </w:rPr>
        <w:t>34</w:t>
      </w:r>
      <w:r>
        <w:fldChar w:fldCharType="end"/>
      </w:r>
      <w:bookmarkEnd w:id="61"/>
      <w:bookmarkEnd w:id="62"/>
      <w:r w:rsidR="007A7A57">
        <w:t xml:space="preserve"> Impact of pose periodicity on UE power consumption </w:t>
      </w:r>
      <w:r w:rsidR="00D2399F">
        <w:t xml:space="preserve">and PSG </w:t>
      </w:r>
      <w:r w:rsidR="004B39B8">
        <w:t>for AlwaysOn in DU</w:t>
      </w:r>
    </w:p>
    <w:p w14:paraId="6045E049" w14:textId="62FA8760" w:rsidR="007A7A57" w:rsidRDefault="007A7A57" w:rsidP="007A7A57">
      <w:pPr>
        <w:rPr>
          <w:lang w:val="en-US"/>
        </w:rPr>
      </w:pPr>
    </w:p>
    <w:p w14:paraId="0569C7D3" w14:textId="3AEDF336" w:rsidR="00C3529F" w:rsidRPr="00E4131C" w:rsidRDefault="00C71FDB" w:rsidP="00E4131C">
      <w:pPr>
        <w:jc w:val="both"/>
        <w:rPr>
          <w:lang w:val="en-US"/>
        </w:rPr>
      </w:pPr>
      <w:r>
        <w:rPr>
          <w:lang w:val="en-US"/>
        </w:rPr>
        <w:fldChar w:fldCharType="begin"/>
      </w:r>
      <w:r>
        <w:rPr>
          <w:lang w:val="en-US"/>
        </w:rPr>
        <w:instrText xml:space="preserve"> REF _Ref79066461 \h </w:instrText>
      </w:r>
      <w:r>
        <w:rPr>
          <w:lang w:val="en-US"/>
        </w:rPr>
      </w:r>
      <w:r>
        <w:rPr>
          <w:lang w:val="en-US"/>
        </w:rPr>
        <w:fldChar w:fldCharType="separate"/>
      </w:r>
      <w:r w:rsidR="00CE7372">
        <w:t xml:space="preserve">Figure </w:t>
      </w:r>
      <w:r w:rsidR="00CE7372">
        <w:rPr>
          <w:noProof/>
        </w:rPr>
        <w:t>35</w:t>
      </w:r>
      <w:r>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tx</w:t>
      </w:r>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02AD178D" w:rsidR="002B50EF" w:rsidRDefault="0067794C" w:rsidP="002B50EF">
      <w:pPr>
        <w:keepNext/>
      </w:pPr>
      <w:r w:rsidRPr="0067794C">
        <w:rPr>
          <w:noProof/>
        </w:rPr>
        <w:drawing>
          <wp:inline distT="0" distB="0" distL="0" distR="0" wp14:anchorId="52DAB9DC" wp14:editId="357DCF88">
            <wp:extent cx="2700915" cy="2031579"/>
            <wp:effectExtent l="0" t="0" r="4445" b="6985"/>
            <wp:docPr id="157" name="Picture 4" descr="Chart, bar chart&#10;&#10;Description automatically generated">
              <a:extLst xmlns:a="http://schemas.openxmlformats.org/drawingml/2006/main">
                <a:ext uri="{FF2B5EF4-FFF2-40B4-BE49-F238E27FC236}">
                  <a16:creationId xmlns:a16="http://schemas.microsoft.com/office/drawing/2014/main" id="{9C1D217B-9B2C-4642-8AFA-5E8239711A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bar chart&#10;&#10;Description automatically generated">
                      <a:extLst>
                        <a:ext uri="{FF2B5EF4-FFF2-40B4-BE49-F238E27FC236}">
                          <a16:creationId xmlns:a16="http://schemas.microsoft.com/office/drawing/2014/main" id="{9C1D217B-9B2C-4642-8AFA-5E8239711AC6}"/>
                        </a:ext>
                      </a:extLst>
                    </pic:cNvPr>
                    <pic:cNvPicPr>
                      <a:picLocks noChangeAspect="1"/>
                    </pic:cNvPicPr>
                  </pic:nvPicPr>
                  <pic:blipFill>
                    <a:blip r:embed="rId67"/>
                    <a:stretch>
                      <a:fillRect/>
                    </a:stretch>
                  </pic:blipFill>
                  <pic:spPr>
                    <a:xfrm>
                      <a:off x="0" y="0"/>
                      <a:ext cx="2720509" cy="2046318"/>
                    </a:xfrm>
                    <a:prstGeom prst="rect">
                      <a:avLst/>
                    </a:prstGeom>
                  </pic:spPr>
                </pic:pic>
              </a:graphicData>
            </a:graphic>
          </wp:inline>
        </w:drawing>
      </w:r>
      <w:r w:rsidR="00CA31BE" w:rsidRPr="00CA31BE">
        <w:rPr>
          <w:noProof/>
        </w:rPr>
        <w:t xml:space="preserve"> </w:t>
      </w:r>
      <w:r w:rsidR="00CA31BE" w:rsidRPr="00CA31BE">
        <w:rPr>
          <w:noProof/>
        </w:rPr>
        <w:drawing>
          <wp:inline distT="0" distB="0" distL="0" distR="0" wp14:anchorId="1E51C67C" wp14:editId="4B89C649">
            <wp:extent cx="2986691" cy="2031890"/>
            <wp:effectExtent l="0" t="0" r="4445" b="6985"/>
            <wp:docPr id="158" name="Picture 6" descr="Chart, bar chart&#10;&#10;Description automatically generated">
              <a:extLst xmlns:a="http://schemas.openxmlformats.org/drawingml/2006/main">
                <a:ext uri="{FF2B5EF4-FFF2-40B4-BE49-F238E27FC236}">
                  <a16:creationId xmlns:a16="http://schemas.microsoft.com/office/drawing/2014/main" id="{D45A25BF-231F-4F77-98EE-8521668991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D45A25BF-231F-4F77-98EE-852166899107}"/>
                        </a:ext>
                      </a:extLst>
                    </pic:cNvPr>
                    <pic:cNvPicPr>
                      <a:picLocks noChangeAspect="1"/>
                    </pic:cNvPicPr>
                  </pic:nvPicPr>
                  <pic:blipFill>
                    <a:blip r:embed="rId68"/>
                    <a:stretch>
                      <a:fillRect/>
                    </a:stretch>
                  </pic:blipFill>
                  <pic:spPr>
                    <a:xfrm>
                      <a:off x="0" y="0"/>
                      <a:ext cx="3002075" cy="2042356"/>
                    </a:xfrm>
                    <a:prstGeom prst="rect">
                      <a:avLst/>
                    </a:prstGeom>
                  </pic:spPr>
                </pic:pic>
              </a:graphicData>
            </a:graphic>
          </wp:inline>
        </w:drawing>
      </w:r>
    </w:p>
    <w:p w14:paraId="5B296AF3" w14:textId="0D7FC13D" w:rsidR="007A4675" w:rsidRDefault="002B50EF" w:rsidP="002B50EF">
      <w:pPr>
        <w:pStyle w:val="Caption"/>
        <w:jc w:val="center"/>
      </w:pPr>
      <w:bookmarkStart w:id="63" w:name="_Ref68429755"/>
      <w:bookmarkStart w:id="64" w:name="_Ref79066461"/>
      <w:r>
        <w:t xml:space="preserve">Figure </w:t>
      </w:r>
      <w:r>
        <w:fldChar w:fldCharType="begin"/>
      </w:r>
      <w:r>
        <w:instrText>SEQ Figure \* ARABIC</w:instrText>
      </w:r>
      <w:r>
        <w:fldChar w:fldCharType="separate"/>
      </w:r>
      <w:r w:rsidR="00CE7372">
        <w:rPr>
          <w:noProof/>
        </w:rPr>
        <w:t>35</w:t>
      </w:r>
      <w:r>
        <w:fldChar w:fldCharType="end"/>
      </w:r>
      <w:bookmarkEnd w:id="63"/>
      <w:bookmarkEnd w:id="64"/>
      <w:r w:rsidR="00DA0C9D">
        <w:t xml:space="preserve"> UE power consumption breakdown </w:t>
      </w:r>
      <w:r w:rsidR="002977F7">
        <w:t xml:space="preserve">of cell edge UEs(left) and cell center UEs(right) </w:t>
      </w:r>
      <w:r w:rsidR="00DA0C9D">
        <w:t>for different pose periodicity(4/8</w:t>
      </w:r>
      <w:r w:rsidR="009C79F5">
        <w:t>/16.67</w:t>
      </w:r>
      <w:r w:rsidR="00DA0C9D">
        <w:t xml:space="preserve">ms) for AlwaysOn in </w:t>
      </w:r>
      <w:r w:rsidR="00CA31BE">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22F14FC4" w:rsidR="00C3529F" w:rsidRDefault="00C71FDB" w:rsidP="002B50EF">
      <w:pPr>
        <w:keepNext/>
      </w:pPr>
      <w:r>
        <w:lastRenderedPageBreak/>
        <w:fldChar w:fldCharType="begin"/>
      </w:r>
      <w:r>
        <w:instrText xml:space="preserve"> REF _Ref79066473 \h </w:instrText>
      </w:r>
      <w:r>
        <w:fldChar w:fldCharType="separate"/>
      </w:r>
      <w:r w:rsidR="00CE7372">
        <w:t xml:space="preserve">Figure </w:t>
      </w:r>
      <w:r w:rsidR="00CE7372">
        <w:rPr>
          <w:noProof/>
        </w:rPr>
        <w:t>36</w:t>
      </w:r>
      <w:r>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26803F41" w:rsidR="002B50EF" w:rsidRPr="008E0DD7" w:rsidRDefault="00B44B3D" w:rsidP="008E0DD7">
      <w:pPr>
        <w:keepNext/>
        <w:jc w:val="center"/>
        <w:rPr>
          <w:b/>
          <w:bCs/>
          <w:i/>
          <w:iCs/>
        </w:rPr>
      </w:pPr>
      <w:r w:rsidRPr="00B44B3D">
        <w:rPr>
          <w:b/>
          <w:bCs/>
          <w:i/>
          <w:iCs/>
          <w:noProof/>
        </w:rPr>
        <w:drawing>
          <wp:inline distT="0" distB="0" distL="0" distR="0" wp14:anchorId="02F6B1B1" wp14:editId="045DE171">
            <wp:extent cx="2518951" cy="1920040"/>
            <wp:effectExtent l="0" t="0" r="0" b="4445"/>
            <wp:docPr id="153" name="Picture 4" descr="Chart&#10;&#10;Description automatically generated">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06EFA222-0608-45D8-A570-9F8C14D93683}"/>
                        </a:ext>
                      </a:extLst>
                    </pic:cNvPr>
                    <pic:cNvPicPr>
                      <a:picLocks noChangeAspect="1"/>
                    </pic:cNvPicPr>
                  </pic:nvPicPr>
                  <pic:blipFill>
                    <a:blip r:embed="rId61"/>
                    <a:stretch>
                      <a:fillRect/>
                    </a:stretch>
                  </pic:blipFill>
                  <pic:spPr>
                    <a:xfrm>
                      <a:off x="0" y="0"/>
                      <a:ext cx="2527372" cy="1926458"/>
                    </a:xfrm>
                    <a:prstGeom prst="rect">
                      <a:avLst/>
                    </a:prstGeom>
                  </pic:spPr>
                </pic:pic>
              </a:graphicData>
            </a:graphic>
          </wp:inline>
        </w:drawing>
      </w:r>
      <w:r w:rsidRPr="00B44B3D">
        <w:rPr>
          <w:noProof/>
        </w:rPr>
        <w:t xml:space="preserve"> </w:t>
      </w:r>
      <w:r w:rsidRPr="00B44B3D">
        <w:rPr>
          <w:b/>
          <w:bCs/>
          <w:i/>
          <w:iCs/>
          <w:noProof/>
        </w:rPr>
        <w:drawing>
          <wp:inline distT="0" distB="0" distL="0" distR="0" wp14:anchorId="50D5F730" wp14:editId="54D9132C">
            <wp:extent cx="2600490" cy="1943665"/>
            <wp:effectExtent l="0" t="0" r="0" b="0"/>
            <wp:docPr id="154" name="Picture 6" descr="A picture containing chart&#10;&#10;Description automatically generated">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chart&#10;&#10;Description automatically generated">
                      <a:extLst>
                        <a:ext uri="{FF2B5EF4-FFF2-40B4-BE49-F238E27FC236}">
                          <a16:creationId xmlns:a16="http://schemas.microsoft.com/office/drawing/2014/main" id="{0E04E64D-5716-4F33-B64B-AC218B1BCAD9}"/>
                        </a:ext>
                      </a:extLst>
                    </pic:cNvPr>
                    <pic:cNvPicPr>
                      <a:picLocks noChangeAspect="1"/>
                    </pic:cNvPicPr>
                  </pic:nvPicPr>
                  <pic:blipFill>
                    <a:blip r:embed="rId62"/>
                    <a:stretch>
                      <a:fillRect/>
                    </a:stretch>
                  </pic:blipFill>
                  <pic:spPr>
                    <a:xfrm>
                      <a:off x="0" y="0"/>
                      <a:ext cx="2609585" cy="1950463"/>
                    </a:xfrm>
                    <a:prstGeom prst="rect">
                      <a:avLst/>
                    </a:prstGeom>
                  </pic:spPr>
                </pic:pic>
              </a:graphicData>
            </a:graphic>
          </wp:inline>
        </w:drawing>
      </w:r>
    </w:p>
    <w:p w14:paraId="0DDD246B" w14:textId="6C49C176" w:rsidR="007A4675" w:rsidRDefault="002B50EF" w:rsidP="002B50EF">
      <w:pPr>
        <w:pStyle w:val="Caption"/>
        <w:jc w:val="center"/>
      </w:pPr>
      <w:bookmarkStart w:id="65" w:name="_Ref68429766"/>
      <w:bookmarkStart w:id="66" w:name="_Ref79066473"/>
      <w:r>
        <w:t xml:space="preserve">Figure </w:t>
      </w:r>
      <w:r>
        <w:fldChar w:fldCharType="begin"/>
      </w:r>
      <w:r>
        <w:instrText>SEQ Figure \* ARABIC</w:instrText>
      </w:r>
      <w:r>
        <w:fldChar w:fldCharType="separate"/>
      </w:r>
      <w:r w:rsidR="00CE7372">
        <w:rPr>
          <w:noProof/>
        </w:rPr>
        <w:t>36</w:t>
      </w:r>
      <w:r>
        <w:fldChar w:fldCharType="end"/>
      </w:r>
      <w:bookmarkEnd w:id="65"/>
      <w:bookmarkEnd w:id="66"/>
      <w:r w:rsidR="00831FBE">
        <w:t xml:space="preserve">  Impact of pose periodicity on UE power consumption for </w:t>
      </w:r>
      <w:r w:rsidR="00191508" w:rsidRPr="00BE735E">
        <w:t>R15/16</w:t>
      </w:r>
      <w:r w:rsidR="004029ED">
        <w:t xml:space="preserve"> </w:t>
      </w:r>
      <w:r w:rsidR="00831FBE">
        <w:t>CDRX(8/</w:t>
      </w:r>
      <w:r w:rsidR="008E0DD7">
        <w:t>6</w:t>
      </w:r>
      <w:r w:rsidR="00831FBE">
        <w:t>/</w:t>
      </w:r>
      <w:r w:rsidR="008E0DD7">
        <w:t>6</w:t>
      </w:r>
      <w:r w:rsidR="00831FBE">
        <w:t>) in DU</w:t>
      </w:r>
    </w:p>
    <w:p w14:paraId="651D386B" w14:textId="77777777" w:rsidR="005A6789" w:rsidRDefault="005A6789" w:rsidP="002B50EF">
      <w:pPr>
        <w:keepNext/>
      </w:pPr>
    </w:p>
    <w:p w14:paraId="2B3954B2" w14:textId="3F32400A" w:rsidR="009A39C5" w:rsidRDefault="00C71FDB" w:rsidP="002B50EF">
      <w:pPr>
        <w:keepNext/>
      </w:pPr>
      <w:r>
        <w:fldChar w:fldCharType="begin"/>
      </w:r>
      <w:r>
        <w:instrText xml:space="preserve"> REF _Ref79066484 \h </w:instrText>
      </w:r>
      <w:r>
        <w:fldChar w:fldCharType="separate"/>
      </w:r>
      <w:r w:rsidR="00CE7372">
        <w:t xml:space="preserve">Figure </w:t>
      </w:r>
      <w:r w:rsidR="00CE7372">
        <w:rPr>
          <w:noProof/>
        </w:rPr>
        <w:t>37</w:t>
      </w:r>
      <w:r>
        <w:fldChar w:fldCharType="end"/>
      </w:r>
      <w:r w:rsidR="005A6789">
        <w:t xml:space="preserve"> </w:t>
      </w:r>
      <w:r w:rsidR="00E4131C">
        <w:t xml:space="preserve">shows the power breakdown for </w:t>
      </w:r>
      <w:r w:rsidR="00264834" w:rsidRPr="00BE735E">
        <w:rPr>
          <w:lang w:val="en-US"/>
        </w:rPr>
        <w:t>R15/16</w:t>
      </w:r>
      <w:r w:rsidR="00264834">
        <w:rPr>
          <w:lang w:val="en-US"/>
        </w:rPr>
        <w:t xml:space="preserve"> </w:t>
      </w:r>
      <w:r w:rsidR="00E4131C">
        <w:t>CDRX case.</w:t>
      </w:r>
    </w:p>
    <w:p w14:paraId="5A2DEDFE" w14:textId="665A6B5B" w:rsidR="002B50EF" w:rsidRDefault="000E0F0C" w:rsidP="002B50EF">
      <w:pPr>
        <w:keepNext/>
      </w:pPr>
      <w:r w:rsidRPr="000E0F0C">
        <w:rPr>
          <w:noProof/>
        </w:rPr>
        <w:drawing>
          <wp:inline distT="0" distB="0" distL="0" distR="0" wp14:anchorId="23DCCA1A" wp14:editId="1A6E0838">
            <wp:extent cx="2579348" cy="1934511"/>
            <wp:effectExtent l="0" t="0" r="0" b="8890"/>
            <wp:docPr id="155" name="Picture 4" descr="Chart, bar chart&#10;&#10;Description automatically generated">
              <a:extLst xmlns:a="http://schemas.openxmlformats.org/drawingml/2006/main">
                <a:ext uri="{FF2B5EF4-FFF2-40B4-BE49-F238E27FC236}">
                  <a16:creationId xmlns:a16="http://schemas.microsoft.com/office/drawing/2014/main" id="{72A9F62C-126F-4D7F-9C5A-E279153EA4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bar chart&#10;&#10;Description automatically generated">
                      <a:extLst>
                        <a:ext uri="{FF2B5EF4-FFF2-40B4-BE49-F238E27FC236}">
                          <a16:creationId xmlns:a16="http://schemas.microsoft.com/office/drawing/2014/main" id="{72A9F62C-126F-4D7F-9C5A-E279153EA4B7}"/>
                        </a:ext>
                      </a:extLst>
                    </pic:cNvPr>
                    <pic:cNvPicPr>
                      <a:picLocks noChangeAspect="1"/>
                    </pic:cNvPicPr>
                  </pic:nvPicPr>
                  <pic:blipFill>
                    <a:blip r:embed="rId69"/>
                    <a:stretch>
                      <a:fillRect/>
                    </a:stretch>
                  </pic:blipFill>
                  <pic:spPr>
                    <a:xfrm>
                      <a:off x="0" y="0"/>
                      <a:ext cx="2599143" cy="1949357"/>
                    </a:xfrm>
                    <a:prstGeom prst="rect">
                      <a:avLst/>
                    </a:prstGeom>
                  </pic:spPr>
                </pic:pic>
              </a:graphicData>
            </a:graphic>
          </wp:inline>
        </w:drawing>
      </w:r>
      <w:r w:rsidR="00084CBA" w:rsidRPr="00084CBA">
        <w:rPr>
          <w:noProof/>
        </w:rPr>
        <w:t xml:space="preserve"> </w:t>
      </w:r>
      <w:r w:rsidR="00084CBA" w:rsidRPr="00084CBA">
        <w:rPr>
          <w:noProof/>
        </w:rPr>
        <w:drawing>
          <wp:inline distT="0" distB="0" distL="0" distR="0" wp14:anchorId="0406C2FD" wp14:editId="7E9D3DD9">
            <wp:extent cx="2922296" cy="1943624"/>
            <wp:effectExtent l="0" t="0" r="0" b="0"/>
            <wp:docPr id="156" name="Picture 6" descr="Chart, bar chart&#10;&#10;Description automatically generated">
              <a:extLst xmlns:a="http://schemas.openxmlformats.org/drawingml/2006/main">
                <a:ext uri="{FF2B5EF4-FFF2-40B4-BE49-F238E27FC236}">
                  <a16:creationId xmlns:a16="http://schemas.microsoft.com/office/drawing/2014/main" id="{AB47518E-1054-4764-B293-E109950C4D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bar chart&#10;&#10;Description automatically generated">
                      <a:extLst>
                        <a:ext uri="{FF2B5EF4-FFF2-40B4-BE49-F238E27FC236}">
                          <a16:creationId xmlns:a16="http://schemas.microsoft.com/office/drawing/2014/main" id="{AB47518E-1054-4764-B293-E109950C4D71}"/>
                        </a:ext>
                      </a:extLst>
                    </pic:cNvPr>
                    <pic:cNvPicPr>
                      <a:picLocks noChangeAspect="1"/>
                    </pic:cNvPicPr>
                  </pic:nvPicPr>
                  <pic:blipFill>
                    <a:blip r:embed="rId70"/>
                    <a:stretch>
                      <a:fillRect/>
                    </a:stretch>
                  </pic:blipFill>
                  <pic:spPr>
                    <a:xfrm>
                      <a:off x="0" y="0"/>
                      <a:ext cx="2949200" cy="1961518"/>
                    </a:xfrm>
                    <a:prstGeom prst="rect">
                      <a:avLst/>
                    </a:prstGeom>
                  </pic:spPr>
                </pic:pic>
              </a:graphicData>
            </a:graphic>
          </wp:inline>
        </w:drawing>
      </w:r>
    </w:p>
    <w:p w14:paraId="38AAEEE5" w14:textId="517E1DCE" w:rsidR="007A4675" w:rsidRDefault="002B50EF" w:rsidP="002B50EF">
      <w:pPr>
        <w:pStyle w:val="Caption"/>
        <w:jc w:val="center"/>
      </w:pPr>
      <w:bookmarkStart w:id="67" w:name="_Ref68429787"/>
      <w:bookmarkStart w:id="68" w:name="_Ref79066484"/>
      <w:r>
        <w:t xml:space="preserve">Figure </w:t>
      </w:r>
      <w:r>
        <w:fldChar w:fldCharType="begin"/>
      </w:r>
      <w:r>
        <w:instrText>SEQ Figure \* ARABIC</w:instrText>
      </w:r>
      <w:r>
        <w:fldChar w:fldCharType="separate"/>
      </w:r>
      <w:r w:rsidR="00CE7372">
        <w:rPr>
          <w:noProof/>
        </w:rPr>
        <w:t>37</w:t>
      </w:r>
      <w:r>
        <w:fldChar w:fldCharType="end"/>
      </w:r>
      <w:bookmarkEnd w:id="67"/>
      <w:bookmarkEnd w:id="68"/>
      <w:r w:rsidR="00B636B4">
        <w:t xml:space="preserve"> UE power consumption breakdown for different pose periodicity(4/8</w:t>
      </w:r>
      <w:r w:rsidR="00CA31BE">
        <w:t>/16.67</w:t>
      </w:r>
      <w:r w:rsidR="00B636B4">
        <w:t xml:space="preserve">ms) for </w:t>
      </w:r>
      <w:r w:rsidR="00083DD4" w:rsidRPr="00BE735E">
        <w:t>R15/16</w:t>
      </w:r>
      <w:r w:rsidR="00083DD4">
        <w:t xml:space="preserve"> </w:t>
      </w:r>
      <w:r w:rsidR="00B636B4">
        <w:t>CDRX(8/</w:t>
      </w:r>
      <w:r w:rsidR="00421AA5">
        <w:t>6</w:t>
      </w:r>
      <w:r w:rsidR="00B636B4">
        <w:t>/</w:t>
      </w:r>
      <w:r w:rsidR="00421AA5">
        <w:t>6</w:t>
      </w:r>
      <w:r w:rsidR="00B636B4">
        <w:t xml:space="preserve">) in </w:t>
      </w:r>
      <w:r w:rsidR="00421AA5">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t>Potential Enhancements</w:t>
      </w:r>
    </w:p>
    <w:p w14:paraId="69371813" w14:textId="1094D649" w:rsidR="00975D0A" w:rsidRDefault="00975D0A" w:rsidP="0000729F">
      <w:pPr>
        <w:pStyle w:val="Heading4"/>
      </w:pPr>
      <w:r>
        <w:t xml:space="preserve">Performance of Enhanced CDRX Mechanism </w:t>
      </w:r>
      <w:r w:rsidRPr="000517C1">
        <w:rPr>
          <w:b/>
          <w:bCs/>
        </w:rPr>
        <w:t>w</w:t>
      </w:r>
      <w:r w:rsidR="00957F01" w:rsidRPr="000517C1">
        <w:rPr>
          <w:b/>
          <w:bCs/>
        </w:rPr>
        <w:t>ith</w:t>
      </w:r>
      <w:r w:rsidRPr="000517C1">
        <w:rPr>
          <w:b/>
          <w:bCs/>
        </w:rPr>
        <w:t>o</w:t>
      </w:r>
      <w:r w:rsidR="00957F01" w:rsidRPr="000517C1">
        <w:rPr>
          <w:b/>
          <w:bCs/>
        </w:rPr>
        <w:t>ut</w:t>
      </w:r>
      <w:r>
        <w:t xml:space="preserve"> Jitter</w:t>
      </w:r>
    </w:p>
    <w:p w14:paraId="0E419F24" w14:textId="142993CF" w:rsidR="00941905" w:rsidRDefault="00941905" w:rsidP="00941905"/>
    <w:p w14:paraId="2D136409" w14:textId="7473EA1C" w:rsidR="00941905" w:rsidRPr="00941905" w:rsidRDefault="00941905" w:rsidP="000A20D2">
      <w:pPr>
        <w:jc w:val="both"/>
      </w:pPr>
      <w:r>
        <w:fldChar w:fldCharType="begin"/>
      </w:r>
      <w:r>
        <w:instrText xml:space="preserve"> REF _Ref79162331 \h </w:instrText>
      </w:r>
      <w:r>
        <w:fldChar w:fldCharType="separate"/>
      </w:r>
      <w:r w:rsidR="00CE7372">
        <w:t xml:space="preserve">Figure </w:t>
      </w:r>
      <w:r w:rsidR="00CE7372">
        <w:rPr>
          <w:noProof/>
        </w:rPr>
        <w:t>38</w:t>
      </w:r>
      <w:r>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rsidR="00CE7372">
        <w:t>[2]</w:t>
      </w:r>
      <w:r>
        <w:fldChar w:fldCharType="end"/>
      </w:r>
      <w:r w:rsidR="00C54494">
        <w:t>.</w:t>
      </w:r>
      <w:r w:rsidR="00B1353F">
        <w:t xml:space="preserve"> The </w:t>
      </w:r>
      <w:r w:rsidR="007B4DBA">
        <w:t xml:space="preserve">eCDRX allows larger power saving gain </w:t>
      </w:r>
      <w:r w:rsidR="00C618AA">
        <w:t>in general than CDRX with moderate capacity loss.</w:t>
      </w:r>
    </w:p>
    <w:p w14:paraId="48FC90A4" w14:textId="77777777" w:rsidR="00975D0A" w:rsidRDefault="00975D0A" w:rsidP="00832996">
      <w:pPr>
        <w:rPr>
          <w:lang w:val="en-US"/>
        </w:rPr>
      </w:pPr>
    </w:p>
    <w:p w14:paraId="6F8A878D" w14:textId="6ABEE76D" w:rsidR="00E13A99" w:rsidRDefault="009D2FDE" w:rsidP="0000184D">
      <w:pPr>
        <w:keepNext/>
        <w:jc w:val="center"/>
      </w:pPr>
      <w:r w:rsidRPr="009D2FDE">
        <w:rPr>
          <w:noProof/>
        </w:rPr>
        <w:lastRenderedPageBreak/>
        <w:drawing>
          <wp:inline distT="0" distB="0" distL="0" distR="0" wp14:anchorId="3AF17177" wp14:editId="1310C41A">
            <wp:extent cx="2648060" cy="2003195"/>
            <wp:effectExtent l="0" t="0" r="0" b="0"/>
            <wp:docPr id="11" name="Picture 10" descr="A picture containing chart&#10;&#10;Description automatically generated">
              <a:extLst xmlns:a="http://schemas.openxmlformats.org/drawingml/2006/main">
                <a:ext uri="{FF2B5EF4-FFF2-40B4-BE49-F238E27FC236}">
                  <a16:creationId xmlns:a16="http://schemas.microsoft.com/office/drawing/2014/main" id="{62D59D97-2B04-4F7C-B5A2-77E922DC44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chart&#10;&#10;Description automatically generated">
                      <a:extLst>
                        <a:ext uri="{FF2B5EF4-FFF2-40B4-BE49-F238E27FC236}">
                          <a16:creationId xmlns:a16="http://schemas.microsoft.com/office/drawing/2014/main" id="{62D59D97-2B04-4F7C-B5A2-77E922DC44E5}"/>
                        </a:ext>
                      </a:extLst>
                    </pic:cNvPr>
                    <pic:cNvPicPr>
                      <a:picLocks noChangeAspect="1"/>
                    </pic:cNvPicPr>
                  </pic:nvPicPr>
                  <pic:blipFill>
                    <a:blip r:embed="rId71"/>
                    <a:stretch>
                      <a:fillRect/>
                    </a:stretch>
                  </pic:blipFill>
                  <pic:spPr>
                    <a:xfrm>
                      <a:off x="0" y="0"/>
                      <a:ext cx="2656876" cy="2009864"/>
                    </a:xfrm>
                    <a:prstGeom prst="rect">
                      <a:avLst/>
                    </a:prstGeom>
                  </pic:spPr>
                </pic:pic>
              </a:graphicData>
            </a:graphic>
          </wp:inline>
        </w:drawing>
      </w:r>
      <w:r w:rsidRPr="009D2FDE">
        <w:rPr>
          <w:noProof/>
        </w:rPr>
        <w:t xml:space="preserve"> </w:t>
      </w:r>
      <w:r w:rsidRPr="009D2FDE">
        <w:rPr>
          <w:noProof/>
        </w:rPr>
        <w:drawing>
          <wp:inline distT="0" distB="0" distL="0" distR="0" wp14:anchorId="56736697" wp14:editId="788FBE78">
            <wp:extent cx="2613215" cy="1968922"/>
            <wp:effectExtent l="0" t="0" r="0" b="0"/>
            <wp:docPr id="159" name="Picture 13" descr="Chart&#10;&#10;Description automatically generated">
              <a:extLst xmlns:a="http://schemas.openxmlformats.org/drawingml/2006/main">
                <a:ext uri="{FF2B5EF4-FFF2-40B4-BE49-F238E27FC236}">
                  <a16:creationId xmlns:a16="http://schemas.microsoft.com/office/drawing/2014/main" id="{8EDD4A60-18F1-4978-8958-9B67393C1E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10;&#10;Description automatically generated">
                      <a:extLst>
                        <a:ext uri="{FF2B5EF4-FFF2-40B4-BE49-F238E27FC236}">
                          <a16:creationId xmlns:a16="http://schemas.microsoft.com/office/drawing/2014/main" id="{8EDD4A60-18F1-4978-8958-9B67393C1EF9}"/>
                        </a:ext>
                      </a:extLst>
                    </pic:cNvPr>
                    <pic:cNvPicPr>
                      <a:picLocks noChangeAspect="1"/>
                    </pic:cNvPicPr>
                  </pic:nvPicPr>
                  <pic:blipFill>
                    <a:blip r:embed="rId72"/>
                    <a:stretch>
                      <a:fillRect/>
                    </a:stretch>
                  </pic:blipFill>
                  <pic:spPr>
                    <a:xfrm>
                      <a:off x="0" y="0"/>
                      <a:ext cx="2623055" cy="1976336"/>
                    </a:xfrm>
                    <a:prstGeom prst="rect">
                      <a:avLst/>
                    </a:prstGeom>
                  </pic:spPr>
                </pic:pic>
              </a:graphicData>
            </a:graphic>
          </wp:inline>
        </w:drawing>
      </w:r>
    </w:p>
    <w:p w14:paraId="307F2143" w14:textId="00ABF771" w:rsidR="00E13A99" w:rsidRDefault="00E13A99" w:rsidP="00E13A99">
      <w:pPr>
        <w:pStyle w:val="Caption"/>
        <w:tabs>
          <w:tab w:val="center" w:pos="4819"/>
          <w:tab w:val="left" w:pos="6060"/>
        </w:tabs>
      </w:pPr>
      <w:r>
        <w:tab/>
      </w:r>
      <w:bookmarkStart w:id="69" w:name="_Ref79162331"/>
      <w:r>
        <w:t xml:space="preserve">Figure </w:t>
      </w:r>
      <w:r w:rsidR="0042558C">
        <w:fldChar w:fldCharType="begin"/>
      </w:r>
      <w:r w:rsidR="0042558C">
        <w:instrText xml:space="preserve"> SEQ Figure \* ARABIC </w:instrText>
      </w:r>
      <w:r w:rsidR="0042558C">
        <w:fldChar w:fldCharType="separate"/>
      </w:r>
      <w:r w:rsidR="00CE7372">
        <w:rPr>
          <w:noProof/>
        </w:rPr>
        <w:t>38</w:t>
      </w:r>
      <w:r w:rsidR="0042558C">
        <w:rPr>
          <w:noProof/>
        </w:rPr>
        <w:fldChar w:fldCharType="end"/>
      </w:r>
      <w:bookmarkEnd w:id="69"/>
      <w:r w:rsidR="00B4054A">
        <w:t xml:space="preserve"> </w:t>
      </w:r>
      <w:r w:rsidR="00925583">
        <w:t xml:space="preserve">Power consumption and </w:t>
      </w:r>
      <w:r w:rsidR="00272E44">
        <w:t>power saving gain</w:t>
      </w:r>
      <w:r w:rsidR="00925583">
        <w:t xml:space="preserve"> of eCDRX</w:t>
      </w:r>
      <w:r w:rsidR="003173BD">
        <w:t xml:space="preserve"> in DU</w:t>
      </w:r>
    </w:p>
    <w:p w14:paraId="4E70C926" w14:textId="7B1BB2A3" w:rsidR="00CC2B3F" w:rsidRDefault="00CC2B3F" w:rsidP="00832996">
      <w:pPr>
        <w:rPr>
          <w:lang w:val="en-US"/>
        </w:rPr>
      </w:pPr>
    </w:p>
    <w:p w14:paraId="3EB58827" w14:textId="0A7D0790" w:rsidR="00E13A99" w:rsidRDefault="000A20D2" w:rsidP="00832996">
      <w:pPr>
        <w:rPr>
          <w:lang w:val="en-US"/>
        </w:rPr>
      </w:pPr>
      <w:r>
        <w:rPr>
          <w:lang w:val="en-US"/>
        </w:rPr>
        <w:fldChar w:fldCharType="begin"/>
      </w:r>
      <w:r>
        <w:rPr>
          <w:lang w:val="en-US"/>
        </w:rPr>
        <w:instrText xml:space="preserve"> REF _Ref79162677 \h </w:instrText>
      </w:r>
      <w:r>
        <w:rPr>
          <w:lang w:val="en-US"/>
        </w:rPr>
      </w:r>
      <w:r>
        <w:rPr>
          <w:lang w:val="en-US"/>
        </w:rPr>
        <w:fldChar w:fldCharType="separate"/>
      </w:r>
      <w:r w:rsidR="00CE7372">
        <w:t xml:space="preserve">Figure </w:t>
      </w:r>
      <w:r w:rsidR="00CE7372">
        <w:rPr>
          <w:noProof/>
        </w:rPr>
        <w:t>39</w:t>
      </w:r>
      <w:r>
        <w:rPr>
          <w:lang w:val="en-US"/>
        </w:rPr>
        <w:fldChar w:fldCharType="end"/>
      </w:r>
      <w:r>
        <w:rPr>
          <w:lang w:val="en-US"/>
        </w:rPr>
        <w:t xml:space="preserve"> shows the mean power saving gain of CDRX and eCDRX.</w:t>
      </w:r>
    </w:p>
    <w:p w14:paraId="1D2526DC" w14:textId="77777777" w:rsidR="00E13A99" w:rsidRDefault="00E13A99" w:rsidP="00832996">
      <w:pPr>
        <w:rPr>
          <w:lang w:val="en-US"/>
        </w:rPr>
      </w:pPr>
    </w:p>
    <w:p w14:paraId="5F5C67DF" w14:textId="109317F4" w:rsidR="00F8527B" w:rsidRDefault="00EC5511" w:rsidP="00F8527B">
      <w:pPr>
        <w:keepNext/>
        <w:jc w:val="center"/>
      </w:pPr>
      <w:r w:rsidRPr="00EC5511">
        <w:rPr>
          <w:noProof/>
        </w:rPr>
        <w:drawing>
          <wp:inline distT="0" distB="0" distL="0" distR="0" wp14:anchorId="760AAFF9" wp14:editId="130DD67A">
            <wp:extent cx="4475514" cy="2176134"/>
            <wp:effectExtent l="0" t="0" r="1270" b="0"/>
            <wp:docPr id="160" name="Picture 15" descr="Chart, bar chart&#10;&#10;Description automatically generated">
              <a:extLst xmlns:a="http://schemas.openxmlformats.org/drawingml/2006/main">
                <a:ext uri="{FF2B5EF4-FFF2-40B4-BE49-F238E27FC236}">
                  <a16:creationId xmlns:a16="http://schemas.microsoft.com/office/drawing/2014/main" id="{B7775678-8E2F-42A3-8FA5-29950305A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bar chart&#10;&#10;Description automatically generated">
                      <a:extLst>
                        <a:ext uri="{FF2B5EF4-FFF2-40B4-BE49-F238E27FC236}">
                          <a16:creationId xmlns:a16="http://schemas.microsoft.com/office/drawing/2014/main" id="{B7775678-8E2F-42A3-8FA5-29950305A1BA}"/>
                        </a:ext>
                      </a:extLst>
                    </pic:cNvPr>
                    <pic:cNvPicPr>
                      <a:picLocks noChangeAspect="1"/>
                    </pic:cNvPicPr>
                  </pic:nvPicPr>
                  <pic:blipFill>
                    <a:blip r:embed="rId73"/>
                    <a:stretch>
                      <a:fillRect/>
                    </a:stretch>
                  </pic:blipFill>
                  <pic:spPr>
                    <a:xfrm>
                      <a:off x="0" y="0"/>
                      <a:ext cx="4475514" cy="2176134"/>
                    </a:xfrm>
                    <a:prstGeom prst="rect">
                      <a:avLst/>
                    </a:prstGeom>
                  </pic:spPr>
                </pic:pic>
              </a:graphicData>
            </a:graphic>
          </wp:inline>
        </w:drawing>
      </w:r>
    </w:p>
    <w:p w14:paraId="3EF22D97" w14:textId="6A1E04BC" w:rsidR="00FE18BA" w:rsidRDefault="00F8527B" w:rsidP="00F8527B">
      <w:pPr>
        <w:pStyle w:val="Caption"/>
        <w:jc w:val="center"/>
      </w:pPr>
      <w:bookmarkStart w:id="70" w:name="_Ref79162677"/>
      <w:r>
        <w:t xml:space="preserve">Figure </w:t>
      </w:r>
      <w:r w:rsidR="0042558C">
        <w:fldChar w:fldCharType="begin"/>
      </w:r>
      <w:r w:rsidR="0042558C">
        <w:instrText xml:space="preserve"> SEQ Figure </w:instrText>
      </w:r>
      <w:r w:rsidR="0042558C">
        <w:instrText xml:space="preserve">\* ARABIC </w:instrText>
      </w:r>
      <w:r w:rsidR="0042558C">
        <w:fldChar w:fldCharType="separate"/>
      </w:r>
      <w:r w:rsidR="00CE7372">
        <w:rPr>
          <w:noProof/>
        </w:rPr>
        <w:t>39</w:t>
      </w:r>
      <w:r w:rsidR="0042558C">
        <w:rPr>
          <w:noProof/>
        </w:rPr>
        <w:fldChar w:fldCharType="end"/>
      </w:r>
      <w:bookmarkEnd w:id="70"/>
      <w:r>
        <w:t xml:space="preserve"> Mean PSG</w:t>
      </w:r>
      <w:r w:rsidR="003173BD">
        <w:t xml:space="preserve"> in DU</w:t>
      </w:r>
    </w:p>
    <w:p w14:paraId="035CFCC8" w14:textId="77777777" w:rsidR="00CC2B3F" w:rsidRDefault="00CC2B3F" w:rsidP="00832996">
      <w:pPr>
        <w:rPr>
          <w:lang w:val="en-US"/>
        </w:rPr>
      </w:pPr>
    </w:p>
    <w:p w14:paraId="1F0D3E99" w14:textId="255802AC" w:rsidR="00832996" w:rsidRDefault="00436114" w:rsidP="0000729F">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r w:rsidRPr="001E6117">
        <w:rPr>
          <w:b/>
          <w:bCs/>
          <w:u w:val="single"/>
          <w:lang w:val="en-US"/>
        </w:rPr>
        <w:t>AlwaysOn</w:t>
      </w:r>
      <w:r w:rsidR="004E43BF">
        <w:rPr>
          <w:b/>
          <w:bCs/>
          <w:u w:val="single"/>
          <w:lang w:val="en-US"/>
        </w:rPr>
        <w:t>/</w:t>
      </w:r>
      <w:r w:rsidRPr="001E6117">
        <w:rPr>
          <w:b/>
          <w:bCs/>
          <w:u w:val="single"/>
          <w:lang w:val="en-US"/>
        </w:rPr>
        <w:t>CDRX</w:t>
      </w:r>
      <w:r w:rsidR="004E43BF">
        <w:rPr>
          <w:b/>
          <w:bCs/>
          <w:u w:val="single"/>
          <w:lang w:val="en-US"/>
        </w:rPr>
        <w:t>/eCDRX</w:t>
      </w:r>
    </w:p>
    <w:p w14:paraId="5B3ED14E" w14:textId="782644CE" w:rsidR="00556D7B" w:rsidRPr="00DF74BC" w:rsidRDefault="00C71FDB" w:rsidP="00C2125F">
      <w:pPr>
        <w:jc w:val="both"/>
        <w:rPr>
          <w:lang w:val="en-US"/>
        </w:rPr>
      </w:pPr>
      <w:r>
        <w:rPr>
          <w:lang w:val="en-US"/>
        </w:rPr>
        <w:fldChar w:fldCharType="begin"/>
      </w:r>
      <w:r>
        <w:rPr>
          <w:lang w:val="en-US"/>
        </w:rPr>
        <w:instrText xml:space="preserve"> REF _Ref79066496 \h </w:instrText>
      </w:r>
      <w:r>
        <w:rPr>
          <w:lang w:val="en-US"/>
        </w:rPr>
      </w:r>
      <w:r>
        <w:rPr>
          <w:lang w:val="en-US"/>
        </w:rPr>
        <w:fldChar w:fldCharType="separate"/>
      </w:r>
      <w:r w:rsidR="00CE7372">
        <w:t xml:space="preserve">Figure </w:t>
      </w:r>
      <w:r w:rsidR="00CE7372">
        <w:rPr>
          <w:noProof/>
        </w:rPr>
        <w:t>40</w:t>
      </w:r>
      <w:r>
        <w:rPr>
          <w:lang w:val="en-US"/>
        </w:rPr>
        <w:fldChar w:fldCharType="end"/>
      </w:r>
      <w:r w:rsidR="00DF74BC" w:rsidRPr="00DF74BC">
        <w:rPr>
          <w:lang w:val="en-US"/>
        </w:rPr>
        <w:t xml:space="preserve"> </w:t>
      </w:r>
      <w:r w:rsidR="00DF74BC">
        <w:rPr>
          <w:lang w:val="en-US"/>
        </w:rPr>
        <w:t xml:space="preserve">shows the power distribution for AlwaysOn (DrxCfg_disabled)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For CDRX(8/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r w:rsidR="00D71522">
        <w:rPr>
          <w:lang w:val="en-US"/>
        </w:rPr>
        <w:t xml:space="preserve"> For </w:t>
      </w:r>
      <w:r w:rsidR="00224566">
        <w:rPr>
          <w:lang w:val="en-US"/>
        </w:rPr>
        <w:t>eCDRX, we see that the power consumption increases and % of satisfied UE decreases due to mismatch between traffic arrival and On duration.</w:t>
      </w:r>
    </w:p>
    <w:p w14:paraId="55915C48" w14:textId="6F74EE13" w:rsidR="00F777E3" w:rsidRDefault="006A6DB4" w:rsidP="00B16AC9">
      <w:pPr>
        <w:keepNext/>
        <w:jc w:val="center"/>
      </w:pPr>
      <w:r w:rsidRPr="006A6DB4">
        <w:rPr>
          <w:noProof/>
        </w:rPr>
        <w:lastRenderedPageBreak/>
        <w:drawing>
          <wp:inline distT="0" distB="0" distL="0" distR="0" wp14:anchorId="73DE5146" wp14:editId="187B232D">
            <wp:extent cx="3731598" cy="2857371"/>
            <wp:effectExtent l="0" t="0" r="2540" b="635"/>
            <wp:docPr id="10" name="Picture 9" descr="A picture containing chart&#10;&#10;Description automatically generated">
              <a:extLst xmlns:a="http://schemas.openxmlformats.org/drawingml/2006/main">
                <a:ext uri="{FF2B5EF4-FFF2-40B4-BE49-F238E27FC236}">
                  <a16:creationId xmlns:a16="http://schemas.microsoft.com/office/drawing/2014/main" id="{BF4C627A-0AC3-48CA-BB48-B6CE691233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picture containing chart&#10;&#10;Description automatically generated">
                      <a:extLst>
                        <a:ext uri="{FF2B5EF4-FFF2-40B4-BE49-F238E27FC236}">
                          <a16:creationId xmlns:a16="http://schemas.microsoft.com/office/drawing/2014/main" id="{BF4C627A-0AC3-48CA-BB48-B6CE6912338D}"/>
                        </a:ext>
                      </a:extLst>
                    </pic:cNvPr>
                    <pic:cNvPicPr>
                      <a:picLocks noChangeAspect="1"/>
                    </pic:cNvPicPr>
                  </pic:nvPicPr>
                  <pic:blipFill>
                    <a:blip r:embed="rId74"/>
                    <a:stretch>
                      <a:fillRect/>
                    </a:stretch>
                  </pic:blipFill>
                  <pic:spPr>
                    <a:xfrm>
                      <a:off x="0" y="0"/>
                      <a:ext cx="3737407" cy="2861819"/>
                    </a:xfrm>
                    <a:prstGeom prst="rect">
                      <a:avLst/>
                    </a:prstGeom>
                  </pic:spPr>
                </pic:pic>
              </a:graphicData>
            </a:graphic>
          </wp:inline>
        </w:drawing>
      </w:r>
    </w:p>
    <w:p w14:paraId="228658AA" w14:textId="606E4FBF" w:rsidR="00436114" w:rsidRDefault="00F777E3" w:rsidP="00F777E3">
      <w:pPr>
        <w:pStyle w:val="Caption"/>
        <w:jc w:val="center"/>
      </w:pPr>
      <w:bookmarkStart w:id="71" w:name="_Ref68446312"/>
      <w:bookmarkStart w:id="72" w:name="_Ref79066496"/>
      <w:r>
        <w:t xml:space="preserve">Figure </w:t>
      </w:r>
      <w:r>
        <w:fldChar w:fldCharType="begin"/>
      </w:r>
      <w:r>
        <w:instrText>SEQ Figure \* ARABIC</w:instrText>
      </w:r>
      <w:r>
        <w:fldChar w:fldCharType="separate"/>
      </w:r>
      <w:r w:rsidR="00CE7372">
        <w:rPr>
          <w:noProof/>
        </w:rPr>
        <w:t>40</w:t>
      </w:r>
      <w:r>
        <w:fldChar w:fldCharType="end"/>
      </w:r>
      <w:bookmarkEnd w:id="71"/>
      <w:bookmarkEnd w:id="72"/>
      <w:r>
        <w:t xml:space="preserve"> Distribution of UE power consumption for AlwaysOn (labeled as DrxCfg_disabled)  and </w:t>
      </w:r>
      <w:r w:rsidR="0078127E" w:rsidRPr="00BE735E">
        <w:t>R15/16</w:t>
      </w:r>
      <w:r w:rsidR="0078127E">
        <w:t xml:space="preserve"> </w:t>
      </w:r>
      <w:r w:rsidR="00B16AC9">
        <w:t>e</w:t>
      </w:r>
      <w:r w:rsidR="0078127E">
        <w:t>C</w:t>
      </w:r>
      <w:r>
        <w:t>DRX(8/</w:t>
      </w:r>
      <w:r w:rsidR="00A2589C">
        <w:t>6</w:t>
      </w:r>
      <w:r>
        <w:t>/</w:t>
      </w:r>
      <w:r w:rsidR="00A2589C">
        <w:t>6</w:t>
      </w:r>
      <w:r>
        <w:t xml:space="preserve">) </w:t>
      </w:r>
      <w:r w:rsidR="007A314C">
        <w:t xml:space="preserve">in right for VR </w:t>
      </w:r>
      <w:r w:rsidR="00943B7A">
        <w:t>30</w:t>
      </w:r>
      <w:r w:rsidR="007A314C">
        <w:t>Mbps/60Fps</w:t>
      </w:r>
      <w:r w:rsidR="00943B7A">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On duration</w:t>
      </w:r>
    </w:p>
    <w:p w14:paraId="568DB556" w14:textId="199C24A7"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Pr>
          <w:lang w:val="en-US"/>
        </w:rPr>
        <w:fldChar w:fldCharType="begin"/>
      </w:r>
      <w:r w:rsidR="00890B3D">
        <w:rPr>
          <w:lang w:val="en-US"/>
        </w:rPr>
        <w:instrText xml:space="preserve"> REF _Ref79643615 \h </w:instrText>
      </w:r>
      <w:r w:rsidR="00890B3D">
        <w:rPr>
          <w:lang w:val="en-US"/>
        </w:rPr>
      </w:r>
      <w:r w:rsidR="00890B3D">
        <w:rPr>
          <w:lang w:val="en-US"/>
        </w:rPr>
        <w:fldChar w:fldCharType="separate"/>
      </w:r>
      <w:r w:rsidR="00CE7372" w:rsidRPr="007D38BE">
        <w:t xml:space="preserve">Figure </w:t>
      </w:r>
      <w:r w:rsidR="00CE7372">
        <w:rPr>
          <w:b/>
          <w:bCs/>
          <w:noProof/>
        </w:rPr>
        <w:t>41</w:t>
      </w:r>
      <w:r w:rsidR="00890B3D">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AlwaysOn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Default="00A62975" w:rsidP="00FC3016">
      <w:pPr>
        <w:keepNext/>
        <w:jc w:val="center"/>
      </w:pPr>
      <w:r w:rsidRPr="00A62975">
        <w:rPr>
          <w:noProof/>
        </w:rPr>
        <w:lastRenderedPageBreak/>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2783205"/>
                    </a:xfrm>
                    <a:prstGeom prst="rect">
                      <a:avLst/>
                    </a:prstGeom>
                  </pic:spPr>
                </pic:pic>
              </a:graphicData>
            </a:graphic>
          </wp:inline>
        </w:drawing>
      </w:r>
    </w:p>
    <w:p w14:paraId="723D46BE" w14:textId="272BC32A" w:rsidR="00FC3016" w:rsidRPr="00930416" w:rsidRDefault="00FC3016" w:rsidP="00930416">
      <w:pPr>
        <w:pStyle w:val="Caption"/>
        <w:jc w:val="center"/>
        <w:rPr>
          <w:b w:val="0"/>
          <w:bCs w:val="0"/>
        </w:rPr>
      </w:pPr>
      <w:bookmarkStart w:id="73" w:name="_Ref79643615"/>
      <w:r w:rsidRPr="007D38BE">
        <w:rPr>
          <w:b w:val="0"/>
          <w:bCs w:val="0"/>
        </w:rPr>
        <w:t xml:space="preserve">Figure </w:t>
      </w:r>
      <w:r w:rsidRPr="007D38BE">
        <w:rPr>
          <w:b w:val="0"/>
          <w:bCs w:val="0"/>
        </w:rPr>
        <w:fldChar w:fldCharType="begin"/>
      </w:r>
      <w:r w:rsidRPr="007D38BE">
        <w:rPr>
          <w:b w:val="0"/>
          <w:bCs w:val="0"/>
        </w:rPr>
        <w:instrText xml:space="preserve"> SEQ Figure \* ARABIC </w:instrText>
      </w:r>
      <w:r w:rsidRPr="007D38BE">
        <w:rPr>
          <w:b w:val="0"/>
          <w:bCs w:val="0"/>
        </w:rPr>
        <w:fldChar w:fldCharType="separate"/>
      </w:r>
      <w:r w:rsidR="00CE7372">
        <w:rPr>
          <w:b w:val="0"/>
          <w:bCs w:val="0"/>
          <w:noProof/>
        </w:rPr>
        <w:t>41</w:t>
      </w:r>
      <w:r w:rsidRPr="007D38BE">
        <w:rPr>
          <w:b w:val="0"/>
          <w:bCs w:val="0"/>
        </w:rPr>
        <w:fldChar w:fldCharType="end"/>
      </w:r>
      <w:bookmarkEnd w:id="73"/>
      <w:r w:rsidRPr="007D38BE">
        <w:rPr>
          <w:b w:val="0"/>
          <w:bCs w:val="0"/>
        </w:rPr>
        <w:t xml:space="preserve"> The power distribution for eCDRX w/o and w/ jitter, different On duration values</w:t>
      </w:r>
      <w:r>
        <w:rPr>
          <w:b w:val="0"/>
          <w:bCs w:val="0"/>
        </w:rPr>
        <w:t xml:space="preserve"> from </w:t>
      </w:r>
      <w:r w:rsidR="001743DE">
        <w:rPr>
          <w:b w:val="0"/>
          <w:bCs w:val="0"/>
        </w:rPr>
        <w:t>4</w:t>
      </w:r>
      <w:r>
        <w:rPr>
          <w:b w:val="0"/>
          <w:bCs w:val="0"/>
        </w:rPr>
        <w:t>ms to 14ms</w:t>
      </w:r>
      <w:r w:rsidRPr="007D38BE">
        <w:rPr>
          <w:b w:val="0"/>
          <w:bCs w:val="0"/>
        </w:rPr>
        <w:t>.</w:t>
      </w:r>
      <w:r>
        <w:rPr>
          <w:b w:val="0"/>
          <w:bCs w:val="0"/>
        </w:rPr>
        <w:t xml:space="preserve"> Fast/dense WUS could reduce power consumption without sacrificing satisfied UE ratio.</w:t>
      </w:r>
      <w:r w:rsidR="00E60BDC">
        <w:rPr>
          <w:b w:val="0"/>
          <w:bCs w:val="0"/>
        </w:rPr>
        <w:t xml:space="preserve"> </w:t>
      </w:r>
      <w:r w:rsidR="00DF04BE" w:rsidRPr="00E60BDC">
        <w:rPr>
          <w:b w:val="0"/>
          <w:bCs w:val="0"/>
          <w:highlight w:val="yellow"/>
        </w:rPr>
        <w:t xml:space="preserve">The </w:t>
      </w:r>
      <w:r w:rsidR="0050509A">
        <w:rPr>
          <w:b w:val="0"/>
          <w:bCs w:val="0"/>
          <w:highlight w:val="yellow"/>
        </w:rPr>
        <w:t>s</w:t>
      </w:r>
      <w:r w:rsidR="00DF04BE" w:rsidRPr="00E60BDC">
        <w:rPr>
          <w:b w:val="0"/>
          <w:bCs w:val="0"/>
          <w:highlight w:val="yellow"/>
        </w:rPr>
        <w:t>atisfied UE is DL only</w:t>
      </w:r>
      <w:r w:rsidR="00DF04BE">
        <w:rPr>
          <w:b w:val="0"/>
          <w:bCs w:val="0"/>
        </w:rPr>
        <w:t>.</w:t>
      </w:r>
    </w:p>
    <w:p w14:paraId="4B002125" w14:textId="2C5C25A2" w:rsidR="00FC3016" w:rsidRDefault="007541D3" w:rsidP="00581FC5">
      <w:pPr>
        <w:rPr>
          <w:lang w:val="en-US"/>
        </w:rPr>
      </w:pPr>
      <w:r w:rsidRPr="007541D3">
        <w:rPr>
          <w:lang w:val="en-US"/>
        </w:rPr>
        <w:t>In th</w:t>
      </w:r>
      <w:r>
        <w:rPr>
          <w:lang w:val="en-US"/>
        </w:rPr>
        <w:t xml:space="preserve">e </w:t>
      </w:r>
      <w:r>
        <w:rPr>
          <w:lang w:val="en-US"/>
        </w:rPr>
        <w:fldChar w:fldCharType="begin"/>
      </w:r>
      <w:r>
        <w:rPr>
          <w:lang w:val="en-US"/>
        </w:rPr>
        <w:instrText xml:space="preserve"> REF _Ref79643615 \h </w:instrText>
      </w:r>
      <w:r>
        <w:rPr>
          <w:lang w:val="en-US"/>
        </w:rPr>
      </w:r>
      <w:r>
        <w:rPr>
          <w:lang w:val="en-US"/>
        </w:rPr>
        <w:fldChar w:fldCharType="separate"/>
      </w:r>
      <w:r w:rsidR="00CE7372" w:rsidRPr="007D38BE">
        <w:t xml:space="preserve">Figure </w:t>
      </w:r>
      <w:r w:rsidR="00CE7372">
        <w:rPr>
          <w:b/>
          <w:bCs/>
          <w:noProof/>
        </w:rPr>
        <w:t>41</w:t>
      </w:r>
      <w:r>
        <w:rPr>
          <w:lang w:val="en-US"/>
        </w:rPr>
        <w:fldChar w:fldCharType="end"/>
      </w:r>
      <w:r w:rsidR="0050509A">
        <w:rPr>
          <w:lang w:val="en-US"/>
        </w:rPr>
        <w:t xml:space="preserve">, we showed the </w:t>
      </w:r>
      <w:r w:rsidR="00251002">
        <w:rPr>
          <w:lang w:val="en-US"/>
        </w:rPr>
        <w:t xml:space="preserve">DL </w:t>
      </w:r>
      <w:r w:rsidR="0050509A">
        <w:rPr>
          <w:lang w:val="en-US"/>
        </w:rPr>
        <w:t xml:space="preserve">satisfied UE </w:t>
      </w:r>
      <w:r w:rsidR="00251002">
        <w:rPr>
          <w:lang w:val="en-US"/>
        </w:rPr>
        <w:t xml:space="preserve">only since eCDRx is a technique fundamentally trying to match DL traffic arrival </w:t>
      </w:r>
      <w:r w:rsidR="006B533B">
        <w:rPr>
          <w:lang w:val="en-US"/>
        </w:rPr>
        <w:t>with DRX start time.</w:t>
      </w:r>
      <w:r w:rsidR="007543E8">
        <w:rPr>
          <w:lang w:val="en-US"/>
        </w:rPr>
        <w:t xml:space="preserve"> </w:t>
      </w:r>
      <w:r w:rsidR="003740D5">
        <w:rPr>
          <w:lang w:val="en-US"/>
        </w:rPr>
        <w:t>Note that the final satisfied UE rate could be bottlenecked by UL satisfied UE rat</w:t>
      </w:r>
      <w:r w:rsidR="00942589">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r w:rsidRPr="004E755B">
        <w:rPr>
          <w:highlight w:val="yellow"/>
        </w:rPr>
        <w:t>Fast WUS with Enhanced CDRX (eCDRX) for Jitter Handling</w:t>
      </w:r>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drx offset value is no longer used here since On duration timer is triggered by WUS indication rather than based on drx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(9)-AlwaysOn.</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6C623AC5"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CE7372">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2CA0C06C" w:rsidR="00C7758F" w:rsidRDefault="00C7758F" w:rsidP="00C7758F">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39704C07" w:rsidR="004B3C79" w:rsidRDefault="004B3C79" w:rsidP="00C7758F">
      <w:pPr>
        <w:rPr>
          <w:b/>
          <w:bCs/>
          <w:i/>
          <w:iCs/>
          <w:lang w:val="en-US"/>
        </w:rPr>
      </w:pPr>
      <w:r>
        <w:rPr>
          <w:b/>
          <w:bCs/>
          <w:i/>
          <w:iCs/>
          <w:lang w:val="en-US"/>
        </w:rPr>
        <w:t>Observation 2</w:t>
      </w:r>
      <w:r w:rsidR="00BF24FA">
        <w:rPr>
          <w:b/>
          <w:bCs/>
          <w:i/>
          <w:iCs/>
          <w:lang w:val="en-US"/>
        </w:rPr>
        <w:t>2</w:t>
      </w:r>
      <w:r>
        <w:rPr>
          <w:b/>
          <w:bCs/>
          <w:i/>
          <w:iCs/>
          <w:lang w:val="en-US"/>
        </w:rPr>
        <w:t>: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410FFA0A" w:rsidR="004B3C79" w:rsidRDefault="004B3C79" w:rsidP="00C7758F">
      <w:pPr>
        <w:rPr>
          <w:b/>
          <w:bCs/>
          <w:i/>
          <w:iCs/>
          <w:lang w:val="en-US"/>
        </w:rPr>
      </w:pPr>
      <w:r>
        <w:rPr>
          <w:b/>
          <w:bCs/>
          <w:i/>
          <w:iCs/>
          <w:lang w:val="en-US"/>
        </w:rPr>
        <w:t>Observation 2</w:t>
      </w:r>
      <w:r w:rsidR="00BF24FA">
        <w:rPr>
          <w:b/>
          <w:bCs/>
          <w:i/>
          <w:iCs/>
          <w:lang w:val="en-US"/>
        </w:rPr>
        <w:t>3</w:t>
      </w:r>
      <w:r>
        <w:rPr>
          <w:b/>
          <w:bCs/>
          <w:i/>
          <w:iCs/>
          <w:lang w:val="en-US"/>
        </w:rPr>
        <w:t>: Longer timer duration is needed to recover %UE for eCDRX, which washes out its power saving gain.</w:t>
      </w:r>
    </w:p>
    <w:p w14:paraId="7AC7C479" w14:textId="77AE525E" w:rsidR="002A0B07" w:rsidRDefault="004B3C79" w:rsidP="00C7758F">
      <w:pPr>
        <w:rPr>
          <w:b/>
          <w:bCs/>
          <w:i/>
          <w:iCs/>
          <w:lang w:val="en-US"/>
        </w:rPr>
      </w:pPr>
      <w:r w:rsidRPr="009764DB">
        <w:rPr>
          <w:b/>
          <w:bCs/>
          <w:i/>
          <w:iCs/>
          <w:lang w:val="en-US"/>
        </w:rPr>
        <w:t>Observation 2</w:t>
      </w:r>
      <w:r w:rsidR="00BF24FA">
        <w:rPr>
          <w:b/>
          <w:bCs/>
          <w:i/>
          <w:iCs/>
          <w:lang w:val="en-US"/>
        </w:rPr>
        <w:t>4</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27C3578D" w14:textId="77777777" w:rsidR="004B3C79" w:rsidRPr="00C173DC" w:rsidRDefault="004B3C79" w:rsidP="00C7758F">
      <w:pPr>
        <w:rPr>
          <w:rFonts w:eastAsiaTheme="minorEastAsia"/>
          <w:b/>
          <w:i/>
          <w:lang w:val="en-US" w:eastAsia="ko-KR"/>
        </w:rPr>
      </w:pPr>
    </w:p>
    <w:p w14:paraId="4D429837" w14:textId="4FD797B0" w:rsidR="00832996" w:rsidRDefault="00832996" w:rsidP="00832996">
      <w:pPr>
        <w:rPr>
          <w:lang w:val="en-US"/>
        </w:rPr>
      </w:pPr>
    </w:p>
    <w:p w14:paraId="23A1C266"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FAB7D34" w14:textId="26D60A7D" w:rsidR="00056100" w:rsidRPr="005D3E14" w:rsidRDefault="00056100" w:rsidP="00056100">
      <w:pPr>
        <w:jc w:val="both"/>
        <w:rPr>
          <w:highlight w:val="yellow"/>
        </w:rPr>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xx. The</w:t>
      </w:r>
      <w:r w:rsidRPr="005D3E14">
        <w:t xml:space="preserve"> </w:t>
      </w:r>
      <w:r>
        <w:t xml:space="preserve">system level </w:t>
      </w:r>
      <w:r w:rsidRPr="005D3E14">
        <w:t xml:space="preserve">simulation parameters are presented in Subsection </w:t>
      </w:r>
      <w:r w:rsidRPr="005D3E14">
        <w:fldChar w:fldCharType="begin"/>
      </w:r>
      <w:r w:rsidRPr="005D3E14">
        <w:instrText xml:space="preserve"> REF _Ref68556799 \r \h </w:instrText>
      </w:r>
      <w:r>
        <w:instrText xml:space="preserve"> \* MERGEFORMAT </w:instrText>
      </w:r>
      <w:r w:rsidRPr="005D3E14">
        <w:fldChar w:fldCharType="separate"/>
      </w:r>
      <w:r w:rsidR="00CE7372">
        <w:t>3.1.2</w:t>
      </w:r>
      <w:r w:rsidRPr="005D3E14">
        <w:fldChar w:fldCharType="end"/>
      </w:r>
      <w:r w:rsidRPr="005D3E14">
        <w:t xml:space="preserve">. In Subsection </w:t>
      </w:r>
      <w:r w:rsidRPr="005D3E14">
        <w:fldChar w:fldCharType="begin"/>
      </w:r>
      <w:r w:rsidRPr="005D3E14">
        <w:instrText xml:space="preserve"> REF _Ref68556551 \r \h </w:instrText>
      </w:r>
      <w:r>
        <w:instrText xml:space="preserve"> \* MERGEFORMAT </w:instrText>
      </w:r>
      <w:r w:rsidRPr="005D3E14">
        <w:fldChar w:fldCharType="separate"/>
      </w:r>
      <w:r w:rsidR="00CE7372">
        <w:t>3.2</w:t>
      </w:r>
      <w:r w:rsidRPr="005D3E14">
        <w:fldChar w:fldCharType="end"/>
      </w:r>
      <w:r w:rsidRPr="0093774B">
        <w:t xml:space="preserve">, we present the baseline </w:t>
      </w:r>
      <w:r>
        <w:t xml:space="preserve">DL </w:t>
      </w:r>
      <w:r w:rsidRPr="0093774B">
        <w:t>capacity results</w:t>
      </w:r>
      <w:r>
        <w:t xml:space="preserve"> for XR and CG applications and also</w:t>
      </w:r>
      <w:r w:rsidRPr="0093774B">
        <w:t xml:space="preserve"> the impact of the choice of system bandwidth, </w:t>
      </w:r>
      <w:r>
        <w:t>application parameter such as frame rate and PDB, jitter and</w:t>
      </w:r>
      <w:r w:rsidRPr="0093774B">
        <w:t xml:space="preserve"> staggering of user’s packet arrival time</w:t>
      </w:r>
      <w:r>
        <w:t xml:space="preserve">. In Subsection </w:t>
      </w:r>
      <w:r>
        <w:fldChar w:fldCharType="begin"/>
      </w:r>
      <w:r>
        <w:instrText xml:space="preserve"> REF _Ref71262763 \r \h </w:instrText>
      </w:r>
      <w:r>
        <w:fldChar w:fldCharType="separate"/>
      </w:r>
      <w:r w:rsidR="00CE7372">
        <w:t>3.3</w:t>
      </w:r>
      <w:r>
        <w:fldChar w:fldCharType="end"/>
      </w:r>
      <w:r>
        <w:t xml:space="preserve">, the UL base capacity is presented, we also present the impact of parameters as such as the TDD format. The power analysis considering Always ON, PDCCH Skipping and Cross slot scheduling schemes in Subsection </w:t>
      </w:r>
      <w:r>
        <w:fldChar w:fldCharType="begin"/>
      </w:r>
      <w:r>
        <w:instrText xml:space="preserve"> REF _Ref68628703 \r \h </w:instrText>
      </w:r>
      <w:r>
        <w:fldChar w:fldCharType="separate"/>
      </w:r>
      <w:r w:rsidR="00CE7372">
        <w:t>3.5</w:t>
      </w:r>
      <w:r>
        <w:fldChar w:fldCharType="end"/>
      </w:r>
      <w:r>
        <w:t xml:space="preserve">. </w:t>
      </w:r>
    </w:p>
    <w:p w14:paraId="40EEE591" w14:textId="77777777" w:rsidR="00056100" w:rsidRDefault="00056100" w:rsidP="00056100">
      <w:pPr>
        <w:pStyle w:val="Heading2a"/>
      </w:pPr>
      <w:bookmarkStart w:id="74" w:name="_Ref68556671"/>
      <w:r w:rsidRPr="00F33621">
        <w:t>Application Model and System Parameters</w:t>
      </w:r>
      <w:bookmarkEnd w:id="74"/>
    </w:p>
    <w:p w14:paraId="27E9D5ED" w14:textId="77777777" w:rsidR="00056100" w:rsidRPr="000B3E4B" w:rsidRDefault="00056100" w:rsidP="00056100">
      <w:pPr>
        <w:pStyle w:val="Heading3"/>
      </w:pPr>
      <w:bookmarkStart w:id="75" w:name="_Ref61605060"/>
      <w:r w:rsidRPr="000B3E4B">
        <w:t>Application Traffic Model</w:t>
      </w:r>
      <w:bookmarkEnd w:id="75"/>
      <w:r w:rsidRPr="000B3E4B">
        <w:t xml:space="preserve"> and Requirements</w:t>
      </w:r>
    </w:p>
    <w:p w14:paraId="50C0AE4D" w14:textId="156BB56C"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Pr="00F33621">
        <w:fldChar w:fldCharType="begin"/>
      </w:r>
      <w:r w:rsidRPr="00F33621">
        <w:instrText xml:space="preserve"> REF _Ref53689133 \h </w:instrText>
      </w:r>
      <w:r w:rsidRPr="00F33621">
        <w:fldChar w:fldCharType="separate"/>
      </w:r>
      <w:r w:rsidR="00CE7372" w:rsidRPr="00F33621">
        <w:rPr>
          <w:rFonts w:eastAsia="SimSun"/>
          <w:b/>
          <w:bCs/>
          <w:lang w:val="en-US"/>
        </w:rPr>
        <w:t xml:space="preserve">Table </w:t>
      </w:r>
      <w:r w:rsidR="00CE7372">
        <w:rPr>
          <w:rFonts w:eastAsia="SimSun"/>
          <w:b/>
          <w:bCs/>
          <w:noProof/>
          <w:lang w:val="en-US"/>
        </w:rPr>
        <w:t>2</w:t>
      </w:r>
      <w:r w:rsidRPr="00F33621">
        <w:fldChar w:fldCharType="end"/>
      </w:r>
      <w:r w:rsidRPr="00F33621">
        <w:t xml:space="preserve">.   </w:t>
      </w:r>
    </w:p>
    <w:p w14:paraId="0AEBAB93" w14:textId="77777777" w:rsidR="00056100" w:rsidRPr="00BF34FC" w:rsidRDefault="00056100" w:rsidP="00056100">
      <w:pPr>
        <w:pStyle w:val="Heading4"/>
      </w:pPr>
      <w:r>
        <w:t>D</w:t>
      </w:r>
      <w:r w:rsidRPr="00BF34FC">
        <w:t>L Traffic Model</w:t>
      </w:r>
    </w:p>
    <w:p w14:paraId="0E21D396" w14:textId="77777777" w:rsidR="00056100" w:rsidRPr="00F33621" w:rsidRDefault="00056100" w:rsidP="00056100">
      <w:pPr>
        <w:jc w:val="both"/>
      </w:pPr>
    </w:p>
    <w:p w14:paraId="42BEE946" w14:textId="10C51009"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76" w:name="_Ref53689133"/>
      <w:bookmarkStart w:id="77" w:name="_Ref54358913"/>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CE7372">
        <w:rPr>
          <w:rFonts w:eastAsia="SimSun"/>
          <w:b/>
          <w:bCs/>
          <w:noProof/>
          <w:lang w:val="en-US"/>
        </w:rPr>
        <w:t>2</w:t>
      </w:r>
      <w:r w:rsidRPr="00F33621">
        <w:rPr>
          <w:rFonts w:eastAsia="SimSun"/>
          <w:b/>
          <w:bCs/>
          <w:noProof/>
          <w:lang w:val="en-US"/>
        </w:rPr>
        <w:fldChar w:fldCharType="end"/>
      </w:r>
      <w:bookmarkEnd w:id="76"/>
      <w:r w:rsidRPr="00F33621">
        <w:rPr>
          <w:rFonts w:eastAsia="SimSun"/>
          <w:b/>
          <w:bCs/>
          <w:lang w:val="en-US"/>
        </w:rPr>
        <w:t xml:space="preserve"> </w:t>
      </w:r>
      <w:bookmarkEnd w:id="77"/>
      <w:r w:rsidRPr="00F33621">
        <w:rPr>
          <w:rFonts w:eastAsia="SimSun"/>
          <w:b/>
          <w:bCs/>
          <w:lang w:val="en-US"/>
        </w:rPr>
        <w:t xml:space="preserve">DL </w:t>
      </w:r>
      <w:r>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3955"/>
        <w:gridCol w:w="5674"/>
      </w:tblGrid>
      <w:tr w:rsidR="00056100" w:rsidRPr="00F33621" w14:paraId="607A0B64" w14:textId="77777777" w:rsidTr="004A1765">
        <w:tc>
          <w:tcPr>
            <w:tcW w:w="3955" w:type="dxa"/>
          </w:tcPr>
          <w:p w14:paraId="3107FCB8" w14:textId="77777777" w:rsidR="00056100" w:rsidRPr="00F33621" w:rsidRDefault="00056100" w:rsidP="004A1765">
            <w:pPr>
              <w:rPr>
                <w:b/>
                <w:bCs/>
              </w:rPr>
            </w:pPr>
            <w:r w:rsidRPr="00F33621">
              <w:rPr>
                <w:b/>
                <w:bCs/>
              </w:rPr>
              <w:t>Parameters</w:t>
            </w:r>
          </w:p>
        </w:tc>
        <w:tc>
          <w:tcPr>
            <w:tcW w:w="5674" w:type="dxa"/>
          </w:tcPr>
          <w:p w14:paraId="1A76F3F7" w14:textId="77777777" w:rsidR="00056100" w:rsidRPr="00F33621" w:rsidRDefault="00056100" w:rsidP="004A1765">
            <w:pPr>
              <w:rPr>
                <w:b/>
                <w:bCs/>
              </w:rPr>
            </w:pPr>
            <w:r w:rsidRPr="00F33621">
              <w:rPr>
                <w:b/>
                <w:bCs/>
              </w:rPr>
              <w:t>Values</w:t>
            </w:r>
          </w:p>
        </w:tc>
      </w:tr>
      <w:tr w:rsidR="00056100" w:rsidRPr="00F33621" w14:paraId="4D4EBE52" w14:textId="77777777" w:rsidTr="004A1765">
        <w:tc>
          <w:tcPr>
            <w:tcW w:w="3955" w:type="dxa"/>
          </w:tcPr>
          <w:p w14:paraId="4513F22A" w14:textId="77777777" w:rsidR="00056100" w:rsidRPr="00F33621" w:rsidRDefault="00056100" w:rsidP="004A1765">
            <w:pPr>
              <w:rPr>
                <w:b/>
                <w:bCs/>
              </w:rPr>
            </w:pPr>
            <w:r w:rsidRPr="00F33621">
              <w:rPr>
                <w:b/>
                <w:bCs/>
              </w:rPr>
              <w:t>Bit Rate</w:t>
            </w:r>
          </w:p>
        </w:tc>
        <w:tc>
          <w:tcPr>
            <w:tcW w:w="5674" w:type="dxa"/>
          </w:tcPr>
          <w:p w14:paraId="293E123F" w14:textId="77777777" w:rsidR="00056100" w:rsidRPr="00F33621" w:rsidRDefault="00056100" w:rsidP="004A1765">
            <w:r>
              <w:t>45</w:t>
            </w:r>
            <w:r w:rsidRPr="00F33621">
              <w:t xml:space="preserve"> Mbps</w:t>
            </w:r>
            <w:r>
              <w:t xml:space="preserve"> (VR), 30 Mbps (AR, CG),  8 Mbps (CG)</w:t>
            </w:r>
          </w:p>
        </w:tc>
      </w:tr>
      <w:tr w:rsidR="00056100" w:rsidRPr="00F33621" w14:paraId="2215069C" w14:textId="77777777" w:rsidTr="004A1765">
        <w:tc>
          <w:tcPr>
            <w:tcW w:w="3955" w:type="dxa"/>
          </w:tcPr>
          <w:p w14:paraId="60E83BE9" w14:textId="77777777" w:rsidR="00056100" w:rsidRPr="00F33621" w:rsidRDefault="00056100" w:rsidP="004A1765">
            <w:pPr>
              <w:rPr>
                <w:b/>
                <w:bCs/>
              </w:rPr>
            </w:pPr>
            <w:r w:rsidRPr="00F33621">
              <w:rPr>
                <w:b/>
                <w:bCs/>
              </w:rPr>
              <w:t>Frame Rate</w:t>
            </w:r>
          </w:p>
        </w:tc>
        <w:tc>
          <w:tcPr>
            <w:tcW w:w="5674" w:type="dxa"/>
          </w:tcPr>
          <w:p w14:paraId="484F379B" w14:textId="77777777" w:rsidR="00056100" w:rsidRPr="00F33621" w:rsidRDefault="00056100" w:rsidP="004A1765">
            <w:r w:rsidRPr="00F33621">
              <w:t>60 fps</w:t>
            </w:r>
            <w:r>
              <w:t>, 120 fps</w:t>
            </w:r>
          </w:p>
        </w:tc>
      </w:tr>
      <w:tr w:rsidR="00056100" w:rsidRPr="00F33621" w14:paraId="40C2803A" w14:textId="77777777" w:rsidTr="004A1765">
        <w:tc>
          <w:tcPr>
            <w:tcW w:w="3955" w:type="dxa"/>
          </w:tcPr>
          <w:p w14:paraId="1BAB4539" w14:textId="77777777" w:rsidR="00056100" w:rsidRPr="00F33621" w:rsidRDefault="00056100" w:rsidP="004A1765">
            <w:pPr>
              <w:rPr>
                <w:b/>
                <w:bCs/>
              </w:rPr>
            </w:pPr>
            <w:r w:rsidRPr="00F33621">
              <w:rPr>
                <w:b/>
                <w:bCs/>
              </w:rPr>
              <w:t>PDB</w:t>
            </w:r>
          </w:p>
        </w:tc>
        <w:tc>
          <w:tcPr>
            <w:tcW w:w="5674" w:type="dxa"/>
          </w:tcPr>
          <w:p w14:paraId="148B582D" w14:textId="77777777" w:rsidR="00056100" w:rsidRPr="00F33621" w:rsidRDefault="00056100" w:rsidP="004A1765">
            <w:r w:rsidRPr="00F33621">
              <w:t>10ms</w:t>
            </w:r>
            <w:r>
              <w:t xml:space="preserve"> (VR and AR), 15ms (CG)</w:t>
            </w:r>
          </w:p>
        </w:tc>
      </w:tr>
      <w:tr w:rsidR="00056100" w:rsidRPr="00F33621" w14:paraId="615C2FCA" w14:textId="77777777" w:rsidTr="004A1765">
        <w:tc>
          <w:tcPr>
            <w:tcW w:w="3955" w:type="dxa"/>
          </w:tcPr>
          <w:p w14:paraId="00BE0EA9" w14:textId="77777777" w:rsidR="00056100" w:rsidRPr="00F33621" w:rsidRDefault="00056100" w:rsidP="004A1765">
            <w:pPr>
              <w:rPr>
                <w:b/>
                <w:bCs/>
              </w:rPr>
            </w:pPr>
            <w:r>
              <w:rPr>
                <w:b/>
                <w:bCs/>
              </w:rPr>
              <w:t xml:space="preserve">Packet Size </w:t>
            </w:r>
          </w:p>
        </w:tc>
        <w:tc>
          <w:tcPr>
            <w:tcW w:w="5674" w:type="dxa"/>
          </w:tcPr>
          <w:p w14:paraId="164517DA" w14:textId="77777777" w:rsidR="00056100" w:rsidRDefault="00056100" w:rsidP="004A1765">
            <w:r w:rsidRPr="00764F82">
              <w:t xml:space="preserve">Truncated Gaussian distribution with </w:t>
            </w:r>
          </w:p>
          <w:p w14:paraId="73B0D159" w14:textId="77777777" w:rsidR="00056100" w:rsidRPr="00F33621" w:rsidRDefault="00056100" w:rsidP="004A1765">
            <w:r>
              <w:t>[STD, Max, Min]: [10.5,150, 50]% of mean packet size</w:t>
            </w:r>
          </w:p>
        </w:tc>
      </w:tr>
      <w:tr w:rsidR="00056100" w:rsidRPr="00F33621" w14:paraId="79BF3CCA" w14:textId="77777777" w:rsidTr="004A1765">
        <w:tc>
          <w:tcPr>
            <w:tcW w:w="3955" w:type="dxa"/>
          </w:tcPr>
          <w:p w14:paraId="28A2428F" w14:textId="77777777" w:rsidR="00056100" w:rsidRPr="00F33621" w:rsidRDefault="00056100" w:rsidP="004A1765">
            <w:pPr>
              <w:rPr>
                <w:b/>
                <w:bCs/>
              </w:rPr>
            </w:pPr>
            <w:r w:rsidRPr="00F33621">
              <w:rPr>
                <w:b/>
                <w:bCs/>
              </w:rPr>
              <w:t>Packet Error Rate</w:t>
            </w:r>
          </w:p>
        </w:tc>
        <w:tc>
          <w:tcPr>
            <w:tcW w:w="5674" w:type="dxa"/>
          </w:tcPr>
          <w:p w14:paraId="73E02A2F" w14:textId="77777777" w:rsidR="00056100" w:rsidRPr="00F33621" w:rsidRDefault="00056100" w:rsidP="004A1765">
            <w:r w:rsidRPr="00F33621">
              <w:t>1 %</w:t>
            </w:r>
          </w:p>
        </w:tc>
      </w:tr>
    </w:tbl>
    <w:p w14:paraId="388C0AFE" w14:textId="77777777" w:rsidR="00056100" w:rsidRPr="00F33621" w:rsidRDefault="00056100" w:rsidP="00056100"/>
    <w:p w14:paraId="6F8E849E" w14:textId="77777777" w:rsidR="00056100" w:rsidRPr="00BF34FC" w:rsidRDefault="00056100" w:rsidP="00056100">
      <w:pPr>
        <w:pStyle w:val="Heading4"/>
      </w:pPr>
      <w:r w:rsidRPr="00BF34FC">
        <w:t>UL Traffic Model</w:t>
      </w:r>
    </w:p>
    <w:p w14:paraId="49829324" w14:textId="5C31535C"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Pr="00F33621">
        <w:rPr>
          <w:lang w:val="en-US"/>
        </w:rPr>
        <w:fldChar w:fldCharType="begin"/>
      </w:r>
      <w:r w:rsidRPr="00F33621">
        <w:rPr>
          <w:lang w:val="en-US"/>
        </w:rPr>
        <w:instrText xml:space="preserve"> REF _Ref61606688 \h </w:instrText>
      </w:r>
      <w:r w:rsidRPr="00F33621">
        <w:rPr>
          <w:lang w:val="en-US"/>
        </w:rPr>
      </w:r>
      <w:r w:rsidRPr="00F33621">
        <w:rPr>
          <w:lang w:val="en-US"/>
        </w:rPr>
        <w:fldChar w:fldCharType="separate"/>
      </w:r>
      <w:r w:rsidR="00CE7372" w:rsidRPr="00F33621">
        <w:rPr>
          <w:rFonts w:eastAsia="SimSun"/>
          <w:b/>
          <w:bCs/>
          <w:lang w:val="en-US"/>
        </w:rPr>
        <w:t xml:space="preserve">Table </w:t>
      </w:r>
      <w:r w:rsidR="00CE7372">
        <w:rPr>
          <w:rFonts w:eastAsia="SimSun"/>
          <w:b/>
          <w:bCs/>
          <w:noProof/>
          <w:lang w:val="en-US"/>
        </w:rPr>
        <w:t>3</w:t>
      </w:r>
      <w:r w:rsidRPr="00F33621">
        <w:rPr>
          <w:lang w:val="en-US"/>
        </w:rPr>
        <w:fldChar w:fldCharType="end"/>
      </w:r>
      <w:r w:rsidRPr="00F33621">
        <w:rPr>
          <w:lang w:val="en-US"/>
        </w:rPr>
        <w:t xml:space="preserve"> below.</w:t>
      </w:r>
    </w:p>
    <w:p w14:paraId="31539BBA" w14:textId="0D163DD8"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78" w:name="_Ref61606688"/>
      <w:bookmarkStart w:id="79" w:name="_Ref61606339"/>
      <w:bookmarkStart w:id="80" w:name="_Hlk61611930"/>
      <w:bookmarkStart w:id="81" w:name="_Hlk61570299"/>
      <w:bookmarkStart w:id="82" w:name="_Hlk614409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CE7372">
        <w:rPr>
          <w:rFonts w:eastAsia="SimSun"/>
          <w:b/>
          <w:bCs/>
          <w:noProof/>
          <w:lang w:val="en-US"/>
        </w:rPr>
        <w:t>3</w:t>
      </w:r>
      <w:r w:rsidRPr="00F33621">
        <w:rPr>
          <w:rFonts w:eastAsia="SimSun"/>
          <w:b/>
          <w:bCs/>
          <w:noProof/>
          <w:lang w:val="en-US"/>
        </w:rPr>
        <w:fldChar w:fldCharType="end"/>
      </w:r>
      <w:bookmarkEnd w:id="78"/>
      <w:r w:rsidRPr="00F33621">
        <w:rPr>
          <w:rFonts w:eastAsia="SimSun"/>
          <w:b/>
          <w:bCs/>
          <w:lang w:val="en-US"/>
        </w:rPr>
        <w:t xml:space="preserve"> UL Traffic Parameters</w:t>
      </w:r>
      <w:bookmarkEnd w:id="79"/>
    </w:p>
    <w:tbl>
      <w:tblPr>
        <w:tblStyle w:val="TableGrid"/>
        <w:tblW w:w="10255" w:type="dxa"/>
        <w:tblLook w:val="04A0" w:firstRow="1" w:lastRow="0" w:firstColumn="1" w:lastColumn="0" w:noHBand="0" w:noVBand="1"/>
      </w:tblPr>
      <w:tblGrid>
        <w:gridCol w:w="1795"/>
        <w:gridCol w:w="2610"/>
        <w:gridCol w:w="5850"/>
      </w:tblGrid>
      <w:tr w:rsidR="00056100" w:rsidRPr="00F33621" w14:paraId="2A9575B1" w14:textId="77777777" w:rsidTr="004A1765">
        <w:tc>
          <w:tcPr>
            <w:tcW w:w="1795" w:type="dxa"/>
            <w:vMerge w:val="restart"/>
          </w:tcPr>
          <w:bookmarkEnd w:id="80"/>
          <w:p w14:paraId="6F8A0BA1" w14:textId="77777777" w:rsidR="00056100" w:rsidRPr="00F33621" w:rsidRDefault="00056100" w:rsidP="004A1765">
            <w:pPr>
              <w:rPr>
                <w:b/>
                <w:bCs/>
              </w:rPr>
            </w:pPr>
            <w:r w:rsidRPr="00F33621">
              <w:rPr>
                <w:b/>
                <w:bCs/>
              </w:rPr>
              <w:t>Parameters</w:t>
            </w:r>
          </w:p>
        </w:tc>
        <w:tc>
          <w:tcPr>
            <w:tcW w:w="8460" w:type="dxa"/>
            <w:gridSpan w:val="2"/>
          </w:tcPr>
          <w:p w14:paraId="1DED1042" w14:textId="77777777" w:rsidR="00056100" w:rsidRPr="00F33621" w:rsidRDefault="00056100" w:rsidP="004A1765">
            <w:pPr>
              <w:jc w:val="center"/>
              <w:rPr>
                <w:b/>
                <w:bCs/>
              </w:rPr>
            </w:pPr>
            <w:r w:rsidRPr="00F33621">
              <w:rPr>
                <w:b/>
                <w:bCs/>
              </w:rPr>
              <w:t>Values</w:t>
            </w:r>
          </w:p>
        </w:tc>
      </w:tr>
      <w:tr w:rsidR="00056100" w:rsidRPr="00F33621" w14:paraId="74CD4882" w14:textId="77777777" w:rsidTr="004A1765">
        <w:tc>
          <w:tcPr>
            <w:tcW w:w="1795" w:type="dxa"/>
            <w:vMerge/>
          </w:tcPr>
          <w:p w14:paraId="42D0C63E" w14:textId="77777777" w:rsidR="00056100" w:rsidRPr="00F33621" w:rsidRDefault="00056100" w:rsidP="004A1765">
            <w:pPr>
              <w:rPr>
                <w:b/>
                <w:bCs/>
              </w:rPr>
            </w:pPr>
          </w:p>
        </w:tc>
        <w:tc>
          <w:tcPr>
            <w:tcW w:w="2610" w:type="dxa"/>
          </w:tcPr>
          <w:p w14:paraId="5E52022D" w14:textId="77777777" w:rsidR="00056100" w:rsidRPr="00F33621" w:rsidRDefault="00056100" w:rsidP="004A1765">
            <w:pPr>
              <w:rPr>
                <w:b/>
                <w:bCs/>
              </w:rPr>
            </w:pPr>
            <w:r>
              <w:rPr>
                <w:b/>
                <w:bCs/>
              </w:rPr>
              <w:t xml:space="preserve"> VR</w:t>
            </w:r>
          </w:p>
        </w:tc>
        <w:tc>
          <w:tcPr>
            <w:tcW w:w="5850" w:type="dxa"/>
          </w:tcPr>
          <w:p w14:paraId="0B2A6765" w14:textId="77777777" w:rsidR="00056100" w:rsidRPr="00404119" w:rsidRDefault="00056100" w:rsidP="004A1765">
            <w:pPr>
              <w:rPr>
                <w:b/>
              </w:rPr>
            </w:pPr>
            <w:r w:rsidRPr="00404119">
              <w:rPr>
                <w:b/>
              </w:rPr>
              <w:t>AR</w:t>
            </w:r>
          </w:p>
        </w:tc>
      </w:tr>
      <w:tr w:rsidR="00056100" w:rsidRPr="00F33621" w14:paraId="5D9158F7" w14:textId="77777777" w:rsidTr="004A1765">
        <w:tc>
          <w:tcPr>
            <w:tcW w:w="1795" w:type="dxa"/>
          </w:tcPr>
          <w:p w14:paraId="026393A0" w14:textId="77777777" w:rsidR="00056100" w:rsidRPr="00F33621" w:rsidRDefault="00056100" w:rsidP="004A1765">
            <w:pPr>
              <w:rPr>
                <w:b/>
                <w:bCs/>
              </w:rPr>
            </w:pPr>
            <w:r>
              <w:rPr>
                <w:b/>
                <w:bCs/>
              </w:rPr>
              <w:t>Bit Rates</w:t>
            </w:r>
          </w:p>
        </w:tc>
        <w:tc>
          <w:tcPr>
            <w:tcW w:w="2610" w:type="dxa"/>
          </w:tcPr>
          <w:p w14:paraId="4122FFEC" w14:textId="77777777" w:rsidR="00056100" w:rsidRDefault="00056100" w:rsidP="004A1765">
            <w:r>
              <w:t>200 Kbps</w:t>
            </w:r>
          </w:p>
        </w:tc>
        <w:tc>
          <w:tcPr>
            <w:tcW w:w="5850" w:type="dxa"/>
          </w:tcPr>
          <w:p w14:paraId="76C0CD4F" w14:textId="77777777" w:rsidR="00056100" w:rsidRPr="00404119" w:rsidRDefault="00056100" w:rsidP="004A1765">
            <w:r w:rsidRPr="00404119">
              <w:t>10 Mbps, 20 Mbps</w:t>
            </w:r>
          </w:p>
        </w:tc>
      </w:tr>
      <w:tr w:rsidR="00056100" w:rsidRPr="00F33621" w14:paraId="358246F0" w14:textId="77777777" w:rsidTr="004A1765">
        <w:tc>
          <w:tcPr>
            <w:tcW w:w="1795" w:type="dxa"/>
          </w:tcPr>
          <w:p w14:paraId="2C0EF2F1" w14:textId="77777777" w:rsidR="00056100" w:rsidRPr="00F33621" w:rsidRDefault="00056100" w:rsidP="004A1765">
            <w:pPr>
              <w:rPr>
                <w:b/>
                <w:bCs/>
              </w:rPr>
            </w:pPr>
            <w:r w:rsidRPr="00F33621">
              <w:rPr>
                <w:b/>
                <w:bCs/>
              </w:rPr>
              <w:t>Periodicity</w:t>
            </w:r>
          </w:p>
        </w:tc>
        <w:tc>
          <w:tcPr>
            <w:tcW w:w="2610" w:type="dxa"/>
          </w:tcPr>
          <w:p w14:paraId="548AE104" w14:textId="77777777" w:rsidR="00056100" w:rsidRPr="00F33621" w:rsidRDefault="00056100" w:rsidP="004A1765">
            <w:r>
              <w:t>4</w:t>
            </w:r>
            <w:r w:rsidRPr="00F33621">
              <w:t>ms</w:t>
            </w:r>
            <w:r>
              <w:t xml:space="preserve"> pose updates</w:t>
            </w:r>
          </w:p>
        </w:tc>
        <w:tc>
          <w:tcPr>
            <w:tcW w:w="5850" w:type="dxa"/>
          </w:tcPr>
          <w:p w14:paraId="6EE72BA5" w14:textId="77777777" w:rsidR="00056100" w:rsidRPr="00404119" w:rsidRDefault="00056100" w:rsidP="004A1765">
            <w:r w:rsidRPr="00404119">
              <w:t>1/60fps</w:t>
            </w:r>
          </w:p>
        </w:tc>
      </w:tr>
      <w:tr w:rsidR="00056100" w:rsidRPr="00F33621" w14:paraId="26108A3E" w14:textId="77777777" w:rsidTr="004A1765">
        <w:tc>
          <w:tcPr>
            <w:tcW w:w="1795" w:type="dxa"/>
          </w:tcPr>
          <w:p w14:paraId="61E8318A" w14:textId="77777777" w:rsidR="00056100" w:rsidRPr="00F33621" w:rsidRDefault="00056100" w:rsidP="004A1765">
            <w:pPr>
              <w:rPr>
                <w:b/>
                <w:bCs/>
              </w:rPr>
            </w:pPr>
            <w:r w:rsidRPr="00F33621">
              <w:rPr>
                <w:b/>
                <w:bCs/>
              </w:rPr>
              <w:t>PDB</w:t>
            </w:r>
          </w:p>
        </w:tc>
        <w:tc>
          <w:tcPr>
            <w:tcW w:w="2610" w:type="dxa"/>
          </w:tcPr>
          <w:p w14:paraId="23C1587F" w14:textId="77777777" w:rsidR="00056100" w:rsidRPr="00F33621" w:rsidRDefault="00056100" w:rsidP="004A1765">
            <w:r w:rsidRPr="00F33621">
              <w:t>10ms</w:t>
            </w:r>
          </w:p>
        </w:tc>
        <w:tc>
          <w:tcPr>
            <w:tcW w:w="5850" w:type="dxa"/>
          </w:tcPr>
          <w:p w14:paraId="4B6CC00D" w14:textId="77777777" w:rsidR="00056100" w:rsidRPr="00404119" w:rsidRDefault="00056100" w:rsidP="004A1765">
            <w:r w:rsidRPr="00404119">
              <w:t>60ms, 10ms/15ms</w:t>
            </w:r>
          </w:p>
        </w:tc>
      </w:tr>
      <w:tr w:rsidR="00056100" w:rsidRPr="00F33621" w14:paraId="68EAEBD2" w14:textId="77777777" w:rsidTr="004A1765">
        <w:tc>
          <w:tcPr>
            <w:tcW w:w="1795" w:type="dxa"/>
          </w:tcPr>
          <w:p w14:paraId="639425FE" w14:textId="77777777" w:rsidR="00056100" w:rsidRPr="00F33621" w:rsidRDefault="00056100" w:rsidP="004A1765">
            <w:pPr>
              <w:rPr>
                <w:b/>
                <w:bCs/>
              </w:rPr>
            </w:pPr>
            <w:r>
              <w:rPr>
                <w:b/>
                <w:bCs/>
              </w:rPr>
              <w:t>Target BLER</w:t>
            </w:r>
          </w:p>
        </w:tc>
        <w:tc>
          <w:tcPr>
            <w:tcW w:w="2610" w:type="dxa"/>
          </w:tcPr>
          <w:p w14:paraId="45826753" w14:textId="77777777" w:rsidR="00056100" w:rsidRPr="00404119" w:rsidRDefault="00056100" w:rsidP="004A1765">
            <w:r w:rsidRPr="00404119">
              <w:t>10%</w:t>
            </w:r>
          </w:p>
        </w:tc>
        <w:tc>
          <w:tcPr>
            <w:tcW w:w="5850" w:type="dxa"/>
          </w:tcPr>
          <w:p w14:paraId="36C2C421" w14:textId="77777777" w:rsidR="00056100" w:rsidRPr="00404119" w:rsidRDefault="00056100" w:rsidP="004A1765">
            <w:r w:rsidRPr="00404119">
              <w:t>10%</w:t>
            </w:r>
          </w:p>
        </w:tc>
      </w:tr>
      <w:tr w:rsidR="00056100" w:rsidRPr="00F33621" w14:paraId="463AB440" w14:textId="77777777" w:rsidTr="004A1765">
        <w:tc>
          <w:tcPr>
            <w:tcW w:w="1795" w:type="dxa"/>
          </w:tcPr>
          <w:p w14:paraId="1765BC38" w14:textId="77777777" w:rsidR="00056100" w:rsidRPr="00F33621" w:rsidRDefault="00056100" w:rsidP="004A1765">
            <w:pPr>
              <w:rPr>
                <w:b/>
                <w:bCs/>
              </w:rPr>
            </w:pPr>
            <w:r w:rsidRPr="00F33621">
              <w:rPr>
                <w:b/>
                <w:bCs/>
              </w:rPr>
              <w:t>Packet Size</w:t>
            </w:r>
          </w:p>
        </w:tc>
        <w:tc>
          <w:tcPr>
            <w:tcW w:w="2610" w:type="dxa"/>
          </w:tcPr>
          <w:p w14:paraId="34F27D85" w14:textId="77777777" w:rsidR="00056100" w:rsidRPr="00F33621" w:rsidRDefault="00056100" w:rsidP="004A1765">
            <w:r w:rsidRPr="00F33621">
              <w:t>100 bytes</w:t>
            </w:r>
          </w:p>
        </w:tc>
        <w:tc>
          <w:tcPr>
            <w:tcW w:w="5850" w:type="dxa"/>
          </w:tcPr>
          <w:p w14:paraId="55C6349A" w14:textId="77777777" w:rsidR="00056100" w:rsidRDefault="00056100" w:rsidP="004A1765">
            <w:r w:rsidRPr="00764F82">
              <w:t xml:space="preserve">Truncated Gaussian distribution with </w:t>
            </w:r>
          </w:p>
          <w:p w14:paraId="2FDCD741" w14:textId="77777777" w:rsidR="00056100" w:rsidRPr="00764F82" w:rsidRDefault="00056100" w:rsidP="004A1765">
            <w:r>
              <w:t>[STD, Max, Min]: [10.5,150, 50]% of mean packet size</w:t>
            </w:r>
          </w:p>
        </w:tc>
      </w:tr>
      <w:tr w:rsidR="00056100" w:rsidRPr="00F33621" w14:paraId="1BA0DC42" w14:textId="77777777" w:rsidTr="004A1765">
        <w:tc>
          <w:tcPr>
            <w:tcW w:w="1795" w:type="dxa"/>
          </w:tcPr>
          <w:p w14:paraId="5521DAB5" w14:textId="77777777" w:rsidR="00056100" w:rsidRPr="00F33621" w:rsidRDefault="00056100" w:rsidP="004A1765">
            <w:pPr>
              <w:rPr>
                <w:b/>
                <w:bCs/>
              </w:rPr>
            </w:pPr>
            <w:r>
              <w:rPr>
                <w:b/>
                <w:bCs/>
              </w:rPr>
              <w:lastRenderedPageBreak/>
              <w:t>Jitter</w:t>
            </w:r>
          </w:p>
        </w:tc>
        <w:tc>
          <w:tcPr>
            <w:tcW w:w="2610" w:type="dxa"/>
          </w:tcPr>
          <w:p w14:paraId="0ED03B55" w14:textId="77777777" w:rsidR="00056100" w:rsidRPr="00F33621" w:rsidRDefault="00056100" w:rsidP="004A1765">
            <w:r>
              <w:t xml:space="preserve">No </w:t>
            </w:r>
          </w:p>
        </w:tc>
        <w:tc>
          <w:tcPr>
            <w:tcW w:w="5850" w:type="dxa"/>
          </w:tcPr>
          <w:p w14:paraId="6580DCBB" w14:textId="77777777" w:rsidR="00056100" w:rsidRPr="00BE711E" w:rsidRDefault="00056100" w:rsidP="004A1765">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052EA027" w14:textId="77777777" w:rsidR="00056100" w:rsidRDefault="00056100" w:rsidP="00056100">
      <w:pPr>
        <w:rPr>
          <w:rFonts w:eastAsiaTheme="majorEastAsia"/>
        </w:rPr>
      </w:pPr>
      <w:bookmarkStart w:id="83" w:name="_Ref68315305"/>
      <w:bookmarkEnd w:id="81"/>
      <w:bookmarkEnd w:id="82"/>
    </w:p>
    <w:p w14:paraId="68C2B947" w14:textId="77777777" w:rsidR="00056100" w:rsidRPr="00F33621" w:rsidRDefault="00056100" w:rsidP="00056100">
      <w:pPr>
        <w:pStyle w:val="Heading3"/>
      </w:pPr>
      <w:bookmarkStart w:id="84" w:name="_Ref68556799"/>
      <w:r w:rsidRPr="00F33621">
        <w:t>System Parameters for Evaluations</w:t>
      </w:r>
      <w:bookmarkEnd w:id="83"/>
      <w:bookmarkEnd w:id="84"/>
    </w:p>
    <w:p w14:paraId="114AD314" w14:textId="41A26C25" w:rsidR="00056100" w:rsidRDefault="00056100" w:rsidP="00056100">
      <w:r w:rsidRPr="00F33621">
        <w:t xml:space="preserve">The system parameters used for the DL and UL simulations are presented in </w:t>
      </w:r>
      <w:r>
        <w:fldChar w:fldCharType="begin"/>
      </w:r>
      <w:r>
        <w:instrText xml:space="preserve"> REF _Ref68586947 \h </w:instrText>
      </w:r>
      <w:r>
        <w:fldChar w:fldCharType="separate"/>
      </w:r>
      <w:r w:rsidR="00CE7372" w:rsidRPr="00F33621">
        <w:rPr>
          <w:rFonts w:eastAsia="SimSun"/>
          <w:b/>
          <w:bCs/>
          <w:lang w:val="en-US"/>
        </w:rPr>
        <w:t xml:space="preserve">Table </w:t>
      </w:r>
      <w:r w:rsidR="00CE7372">
        <w:rPr>
          <w:rFonts w:eastAsia="SimSun"/>
          <w:b/>
          <w:bCs/>
          <w:noProof/>
          <w:lang w:val="en-US"/>
        </w:rPr>
        <w:t>4</w:t>
      </w:r>
      <w:r>
        <w:fldChar w:fldCharType="end"/>
      </w:r>
      <w:r w:rsidRPr="00F33621">
        <w:rPr>
          <w:lang w:val="en-US"/>
        </w:rPr>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7E906A86" w14:textId="5EC3169C"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85" w:name="_Ref68586947"/>
      <w:bookmarkStart w:id="86" w:name="_Hlk78865510"/>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CE7372">
        <w:rPr>
          <w:rFonts w:eastAsia="SimSun"/>
          <w:b/>
          <w:bCs/>
          <w:noProof/>
          <w:lang w:val="en-US"/>
        </w:rPr>
        <w:t>4</w:t>
      </w:r>
      <w:r w:rsidRPr="00F33621">
        <w:rPr>
          <w:rFonts w:eastAsia="SimSun"/>
          <w:b/>
          <w:bCs/>
          <w:noProof/>
          <w:lang w:val="en-US"/>
        </w:rPr>
        <w:fldChar w:fldCharType="end"/>
      </w:r>
      <w:bookmarkEnd w:id="85"/>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056100" w14:paraId="18524B67" w14:textId="77777777" w:rsidTr="004A1765">
        <w:tc>
          <w:tcPr>
            <w:tcW w:w="2425" w:type="dxa"/>
            <w:vAlign w:val="center"/>
          </w:tcPr>
          <w:bookmarkEnd w:id="86"/>
          <w:p w14:paraId="055382BB" w14:textId="77777777" w:rsidR="00056100" w:rsidRPr="003F360B" w:rsidRDefault="00056100" w:rsidP="004A1765">
            <w:pPr>
              <w:rPr>
                <w:b/>
                <w:bCs/>
                <w:sz w:val="22"/>
                <w:szCs w:val="22"/>
              </w:rPr>
            </w:pPr>
            <w:r w:rsidRPr="003F360B">
              <w:rPr>
                <w:b/>
                <w:bCs/>
                <w:sz w:val="22"/>
                <w:szCs w:val="22"/>
              </w:rPr>
              <w:t xml:space="preserve">Deployment </w:t>
            </w:r>
          </w:p>
        </w:tc>
        <w:tc>
          <w:tcPr>
            <w:tcW w:w="3993" w:type="dxa"/>
            <w:vAlign w:val="center"/>
          </w:tcPr>
          <w:p w14:paraId="6FCAF0B6" w14:textId="77777777" w:rsidR="00056100" w:rsidRPr="003F360B" w:rsidRDefault="00056100" w:rsidP="004A1765">
            <w:pPr>
              <w:rPr>
                <w:b/>
                <w:bCs/>
                <w:sz w:val="22"/>
                <w:szCs w:val="22"/>
              </w:rPr>
            </w:pPr>
            <w:r w:rsidRPr="003F360B">
              <w:rPr>
                <w:b/>
                <w:bCs/>
                <w:color w:val="000000" w:themeColor="dark1"/>
                <w:kern w:val="24"/>
                <w:sz w:val="22"/>
                <w:szCs w:val="22"/>
              </w:rPr>
              <w:t>Indoor Hotspot</w:t>
            </w:r>
          </w:p>
        </w:tc>
        <w:tc>
          <w:tcPr>
            <w:tcW w:w="4017" w:type="dxa"/>
            <w:vAlign w:val="center"/>
          </w:tcPr>
          <w:p w14:paraId="57815979" w14:textId="77777777" w:rsidR="00056100" w:rsidRPr="003F360B" w:rsidRDefault="00056100" w:rsidP="004A1765">
            <w:pPr>
              <w:rPr>
                <w:b/>
                <w:bCs/>
                <w:sz w:val="22"/>
                <w:szCs w:val="22"/>
              </w:rPr>
            </w:pPr>
            <w:r w:rsidRPr="003F360B">
              <w:rPr>
                <w:b/>
                <w:bCs/>
                <w:color w:val="000000" w:themeColor="dark1"/>
                <w:kern w:val="24"/>
                <w:sz w:val="22"/>
                <w:szCs w:val="22"/>
              </w:rPr>
              <w:t xml:space="preserve">Dense Urban Macro </w:t>
            </w:r>
          </w:p>
        </w:tc>
      </w:tr>
      <w:tr w:rsidR="00056100" w14:paraId="5C4DC6AD" w14:textId="77777777" w:rsidTr="004A1765">
        <w:tc>
          <w:tcPr>
            <w:tcW w:w="2425" w:type="dxa"/>
            <w:vAlign w:val="center"/>
          </w:tcPr>
          <w:p w14:paraId="28237D18" w14:textId="77777777" w:rsidR="00056100" w:rsidRPr="003F360B" w:rsidRDefault="00056100" w:rsidP="004A1765">
            <w:pPr>
              <w:rPr>
                <w:b/>
                <w:bCs/>
                <w:sz w:val="22"/>
                <w:szCs w:val="22"/>
              </w:rPr>
            </w:pPr>
            <w:r w:rsidRPr="003F360B">
              <w:rPr>
                <w:b/>
                <w:bCs/>
                <w:kern w:val="24"/>
                <w:sz w:val="22"/>
                <w:szCs w:val="22"/>
              </w:rPr>
              <w:t>Layout</w:t>
            </w:r>
          </w:p>
        </w:tc>
        <w:tc>
          <w:tcPr>
            <w:tcW w:w="3993" w:type="dxa"/>
            <w:vAlign w:val="center"/>
          </w:tcPr>
          <w:p w14:paraId="7482D0EA" w14:textId="77777777" w:rsidR="00056100" w:rsidRPr="003F360B" w:rsidRDefault="00056100" w:rsidP="004A1765">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5995A0FC" w14:textId="77777777" w:rsidR="00056100" w:rsidRPr="003F360B" w:rsidRDefault="00056100" w:rsidP="004A1765">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1EC71348" w14:textId="77777777" w:rsidTr="004A1765">
        <w:tc>
          <w:tcPr>
            <w:tcW w:w="2425" w:type="dxa"/>
            <w:vAlign w:val="center"/>
          </w:tcPr>
          <w:p w14:paraId="2ECBC09A" w14:textId="77777777" w:rsidR="00056100" w:rsidRPr="003F360B" w:rsidRDefault="00056100" w:rsidP="004A1765">
            <w:pPr>
              <w:rPr>
                <w:b/>
                <w:bCs/>
                <w:kern w:val="24"/>
                <w:sz w:val="22"/>
                <w:szCs w:val="22"/>
              </w:rPr>
            </w:pPr>
            <w:r w:rsidRPr="003F360B">
              <w:rPr>
                <w:b/>
                <w:bCs/>
                <w:kern w:val="24"/>
                <w:sz w:val="22"/>
                <w:szCs w:val="22"/>
              </w:rPr>
              <w:t>Channel Model</w:t>
            </w:r>
          </w:p>
        </w:tc>
        <w:tc>
          <w:tcPr>
            <w:tcW w:w="3993" w:type="dxa"/>
            <w:vAlign w:val="center"/>
          </w:tcPr>
          <w:p w14:paraId="59A8A10C" w14:textId="77777777" w:rsidR="00056100" w:rsidRPr="003F360B" w:rsidRDefault="00056100" w:rsidP="004A1765">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35371FAE" w14:textId="77777777" w:rsidR="00056100" w:rsidRPr="003F360B" w:rsidRDefault="00056100" w:rsidP="004A1765">
            <w:pPr>
              <w:rPr>
                <w:color w:val="000000" w:themeColor="dark1"/>
                <w:kern w:val="24"/>
                <w:sz w:val="22"/>
                <w:szCs w:val="22"/>
              </w:rPr>
            </w:pPr>
            <w:r>
              <w:rPr>
                <w:color w:val="000000" w:themeColor="dark1"/>
                <w:kern w:val="24"/>
                <w:sz w:val="22"/>
                <w:szCs w:val="22"/>
              </w:rPr>
              <w:t>UMa</w:t>
            </w:r>
          </w:p>
        </w:tc>
      </w:tr>
      <w:tr w:rsidR="00056100" w14:paraId="51DA05FE" w14:textId="77777777" w:rsidTr="004A1765">
        <w:trPr>
          <w:trHeight w:val="354"/>
        </w:trPr>
        <w:tc>
          <w:tcPr>
            <w:tcW w:w="2425" w:type="dxa"/>
            <w:vAlign w:val="center"/>
          </w:tcPr>
          <w:p w14:paraId="563B660E" w14:textId="77777777" w:rsidR="00056100" w:rsidRPr="003F360B" w:rsidRDefault="00056100" w:rsidP="004A1765">
            <w:pPr>
              <w:rPr>
                <w:b/>
                <w:bCs/>
                <w:sz w:val="22"/>
                <w:szCs w:val="22"/>
              </w:rPr>
            </w:pPr>
            <w:r w:rsidRPr="003F360B">
              <w:rPr>
                <w:b/>
                <w:bCs/>
                <w:kern w:val="24"/>
                <w:sz w:val="22"/>
                <w:szCs w:val="22"/>
              </w:rPr>
              <w:t>Carrier frequency</w:t>
            </w:r>
          </w:p>
        </w:tc>
        <w:tc>
          <w:tcPr>
            <w:tcW w:w="8010" w:type="dxa"/>
            <w:gridSpan w:val="2"/>
            <w:vAlign w:val="center"/>
          </w:tcPr>
          <w:p w14:paraId="3FC70A11" w14:textId="77777777" w:rsidR="00056100" w:rsidRPr="003F360B" w:rsidRDefault="00056100" w:rsidP="004A1765">
            <w:pPr>
              <w:jc w:val="center"/>
              <w:rPr>
                <w:sz w:val="22"/>
                <w:szCs w:val="22"/>
              </w:rPr>
            </w:pPr>
            <w:r w:rsidRPr="003F360B">
              <w:rPr>
                <w:color w:val="000000" w:themeColor="dark1"/>
                <w:kern w:val="24"/>
                <w:sz w:val="22"/>
                <w:szCs w:val="22"/>
              </w:rPr>
              <w:t>30 GHz</w:t>
            </w:r>
          </w:p>
        </w:tc>
      </w:tr>
      <w:tr w:rsidR="00056100" w14:paraId="37F20E34" w14:textId="77777777" w:rsidTr="004A1765">
        <w:tc>
          <w:tcPr>
            <w:tcW w:w="2425" w:type="dxa"/>
            <w:vAlign w:val="center"/>
          </w:tcPr>
          <w:p w14:paraId="3424B69E" w14:textId="77777777" w:rsidR="00056100" w:rsidRPr="003F360B" w:rsidRDefault="00056100" w:rsidP="004A1765">
            <w:pPr>
              <w:rPr>
                <w:b/>
                <w:bCs/>
                <w:sz w:val="22"/>
                <w:szCs w:val="22"/>
              </w:rPr>
            </w:pPr>
            <w:r w:rsidRPr="003F360B">
              <w:rPr>
                <w:b/>
                <w:bCs/>
                <w:kern w:val="24"/>
                <w:sz w:val="22"/>
                <w:szCs w:val="22"/>
              </w:rPr>
              <w:t>Subcarrier spacing</w:t>
            </w:r>
          </w:p>
        </w:tc>
        <w:tc>
          <w:tcPr>
            <w:tcW w:w="8010" w:type="dxa"/>
            <w:gridSpan w:val="2"/>
            <w:vAlign w:val="center"/>
          </w:tcPr>
          <w:p w14:paraId="7F7EA0F7" w14:textId="77777777" w:rsidR="00056100" w:rsidRPr="003F360B" w:rsidRDefault="00056100" w:rsidP="004A1765">
            <w:pPr>
              <w:jc w:val="center"/>
              <w:rPr>
                <w:sz w:val="22"/>
                <w:szCs w:val="22"/>
              </w:rPr>
            </w:pPr>
            <w:r w:rsidRPr="003F360B">
              <w:rPr>
                <w:color w:val="000000" w:themeColor="dark1"/>
                <w:kern w:val="24"/>
                <w:sz w:val="22"/>
                <w:szCs w:val="22"/>
              </w:rPr>
              <w:t>120 kHz</w:t>
            </w:r>
          </w:p>
        </w:tc>
      </w:tr>
      <w:tr w:rsidR="00056100" w14:paraId="17F12504" w14:textId="77777777" w:rsidTr="004A1765">
        <w:tc>
          <w:tcPr>
            <w:tcW w:w="2425" w:type="dxa"/>
            <w:vAlign w:val="center"/>
          </w:tcPr>
          <w:p w14:paraId="5C17BF13" w14:textId="77777777" w:rsidR="00056100" w:rsidRPr="003F360B" w:rsidRDefault="00056100" w:rsidP="004A1765">
            <w:pPr>
              <w:rPr>
                <w:b/>
                <w:bCs/>
                <w:sz w:val="22"/>
                <w:szCs w:val="22"/>
              </w:rPr>
            </w:pPr>
            <w:r w:rsidRPr="003F360B">
              <w:rPr>
                <w:b/>
                <w:bCs/>
                <w:kern w:val="24"/>
                <w:sz w:val="22"/>
                <w:szCs w:val="22"/>
              </w:rPr>
              <w:t>BS height</w:t>
            </w:r>
          </w:p>
        </w:tc>
        <w:tc>
          <w:tcPr>
            <w:tcW w:w="3993" w:type="dxa"/>
            <w:vAlign w:val="center"/>
          </w:tcPr>
          <w:p w14:paraId="160A221B" w14:textId="77777777" w:rsidR="00056100" w:rsidRPr="003F360B" w:rsidRDefault="00056100" w:rsidP="004A1765">
            <w:pPr>
              <w:jc w:val="center"/>
              <w:rPr>
                <w:sz w:val="22"/>
                <w:szCs w:val="22"/>
              </w:rPr>
            </w:pPr>
            <w:r w:rsidRPr="003F360B">
              <w:rPr>
                <w:color w:val="000000" w:themeColor="dark1"/>
                <w:kern w:val="24"/>
                <w:sz w:val="22"/>
                <w:szCs w:val="22"/>
              </w:rPr>
              <w:t>3m</w:t>
            </w:r>
          </w:p>
        </w:tc>
        <w:tc>
          <w:tcPr>
            <w:tcW w:w="4017" w:type="dxa"/>
            <w:vAlign w:val="center"/>
          </w:tcPr>
          <w:p w14:paraId="1DCB365C" w14:textId="77777777" w:rsidR="00056100" w:rsidRPr="003F360B" w:rsidRDefault="00056100" w:rsidP="004A1765">
            <w:pPr>
              <w:jc w:val="center"/>
              <w:rPr>
                <w:sz w:val="22"/>
                <w:szCs w:val="22"/>
              </w:rPr>
            </w:pPr>
            <w:r w:rsidRPr="003F360B">
              <w:rPr>
                <w:color w:val="000000" w:themeColor="dark1"/>
                <w:kern w:val="24"/>
                <w:sz w:val="22"/>
                <w:szCs w:val="22"/>
              </w:rPr>
              <w:t>25m</w:t>
            </w:r>
          </w:p>
        </w:tc>
      </w:tr>
      <w:tr w:rsidR="00056100" w14:paraId="5BB6BD77" w14:textId="77777777" w:rsidTr="004A1765">
        <w:tc>
          <w:tcPr>
            <w:tcW w:w="2425" w:type="dxa"/>
            <w:vAlign w:val="center"/>
          </w:tcPr>
          <w:p w14:paraId="1925C9C5" w14:textId="77777777" w:rsidR="00056100" w:rsidRPr="003F360B" w:rsidRDefault="00056100" w:rsidP="004A1765">
            <w:pPr>
              <w:rPr>
                <w:b/>
                <w:bCs/>
                <w:sz w:val="22"/>
                <w:szCs w:val="22"/>
              </w:rPr>
            </w:pPr>
            <w:r w:rsidRPr="003F360B">
              <w:rPr>
                <w:b/>
                <w:bCs/>
                <w:kern w:val="24"/>
                <w:sz w:val="22"/>
                <w:szCs w:val="22"/>
              </w:rPr>
              <w:t>UE height</w:t>
            </w:r>
          </w:p>
        </w:tc>
        <w:tc>
          <w:tcPr>
            <w:tcW w:w="8010" w:type="dxa"/>
            <w:gridSpan w:val="2"/>
            <w:vAlign w:val="center"/>
          </w:tcPr>
          <w:p w14:paraId="59BA50B3" w14:textId="77777777" w:rsidR="00056100" w:rsidRPr="003F360B" w:rsidRDefault="00056100" w:rsidP="004A1765">
            <w:pPr>
              <w:jc w:val="center"/>
              <w:rPr>
                <w:sz w:val="22"/>
                <w:szCs w:val="22"/>
              </w:rPr>
            </w:pPr>
            <w:r w:rsidRPr="003F360B">
              <w:rPr>
                <w:color w:val="000000" w:themeColor="dark1"/>
                <w:kern w:val="24"/>
                <w:sz w:val="22"/>
                <w:szCs w:val="22"/>
              </w:rPr>
              <w:t>hUT=1.5 m</w:t>
            </w:r>
          </w:p>
        </w:tc>
      </w:tr>
      <w:tr w:rsidR="00056100" w14:paraId="11A8DD90" w14:textId="77777777" w:rsidTr="004A1765">
        <w:tc>
          <w:tcPr>
            <w:tcW w:w="2425" w:type="dxa"/>
            <w:vAlign w:val="center"/>
          </w:tcPr>
          <w:p w14:paraId="0C8F614A" w14:textId="77777777" w:rsidR="00056100" w:rsidRPr="003F360B" w:rsidRDefault="00056100" w:rsidP="004A1765">
            <w:pPr>
              <w:rPr>
                <w:b/>
                <w:bCs/>
                <w:sz w:val="22"/>
                <w:szCs w:val="22"/>
              </w:rPr>
            </w:pPr>
            <w:r w:rsidRPr="003F360B">
              <w:rPr>
                <w:b/>
                <w:bCs/>
                <w:kern w:val="24"/>
                <w:sz w:val="22"/>
                <w:szCs w:val="22"/>
              </w:rPr>
              <w:t>BS noise figure</w:t>
            </w:r>
          </w:p>
        </w:tc>
        <w:tc>
          <w:tcPr>
            <w:tcW w:w="8010" w:type="dxa"/>
            <w:gridSpan w:val="2"/>
            <w:vAlign w:val="center"/>
          </w:tcPr>
          <w:p w14:paraId="73940C4D" w14:textId="77777777" w:rsidR="00056100" w:rsidRPr="003F360B" w:rsidRDefault="00056100" w:rsidP="004A1765">
            <w:pPr>
              <w:jc w:val="center"/>
              <w:rPr>
                <w:sz w:val="22"/>
                <w:szCs w:val="22"/>
              </w:rPr>
            </w:pPr>
            <w:r w:rsidRPr="003F360B">
              <w:rPr>
                <w:color w:val="000000" w:themeColor="dark1"/>
                <w:kern w:val="24"/>
                <w:sz w:val="22"/>
                <w:szCs w:val="22"/>
              </w:rPr>
              <w:t>FR2: 7 dB</w:t>
            </w:r>
          </w:p>
        </w:tc>
      </w:tr>
      <w:tr w:rsidR="00056100" w14:paraId="7A1BDB28" w14:textId="77777777" w:rsidTr="004A1765">
        <w:tc>
          <w:tcPr>
            <w:tcW w:w="2425" w:type="dxa"/>
            <w:vAlign w:val="center"/>
          </w:tcPr>
          <w:p w14:paraId="16488CE5" w14:textId="77777777" w:rsidR="00056100" w:rsidRPr="003F360B" w:rsidRDefault="00056100" w:rsidP="004A1765">
            <w:pPr>
              <w:rPr>
                <w:b/>
                <w:bCs/>
                <w:sz w:val="22"/>
                <w:szCs w:val="22"/>
              </w:rPr>
            </w:pPr>
            <w:r w:rsidRPr="003F360B">
              <w:rPr>
                <w:b/>
                <w:bCs/>
                <w:kern w:val="24"/>
                <w:sz w:val="22"/>
                <w:szCs w:val="22"/>
              </w:rPr>
              <w:t>UE noise figure</w:t>
            </w:r>
          </w:p>
        </w:tc>
        <w:tc>
          <w:tcPr>
            <w:tcW w:w="8010" w:type="dxa"/>
            <w:gridSpan w:val="2"/>
            <w:vAlign w:val="center"/>
          </w:tcPr>
          <w:p w14:paraId="7851EDC7" w14:textId="77777777" w:rsidR="00056100" w:rsidRPr="003F360B" w:rsidRDefault="00056100" w:rsidP="004A1765">
            <w:pPr>
              <w:jc w:val="center"/>
              <w:rPr>
                <w:sz w:val="22"/>
                <w:szCs w:val="22"/>
              </w:rPr>
            </w:pPr>
            <w:r w:rsidRPr="003F360B">
              <w:rPr>
                <w:color w:val="000000" w:themeColor="dark1"/>
                <w:kern w:val="24"/>
                <w:sz w:val="22"/>
                <w:szCs w:val="22"/>
              </w:rPr>
              <w:t>FR2: 13 dB</w:t>
            </w:r>
          </w:p>
        </w:tc>
      </w:tr>
      <w:tr w:rsidR="00056100" w14:paraId="35AE0AA4" w14:textId="77777777" w:rsidTr="004A1765">
        <w:tc>
          <w:tcPr>
            <w:tcW w:w="2425" w:type="dxa"/>
            <w:vAlign w:val="center"/>
          </w:tcPr>
          <w:p w14:paraId="19B39514" w14:textId="77777777" w:rsidR="00056100" w:rsidRPr="003F360B" w:rsidRDefault="00056100" w:rsidP="004A1765">
            <w:pPr>
              <w:rPr>
                <w:b/>
                <w:bCs/>
                <w:sz w:val="22"/>
                <w:szCs w:val="22"/>
              </w:rPr>
            </w:pPr>
            <w:r w:rsidRPr="003F360B">
              <w:rPr>
                <w:b/>
                <w:bCs/>
                <w:kern w:val="24"/>
                <w:sz w:val="22"/>
                <w:szCs w:val="22"/>
              </w:rPr>
              <w:t>BS receiver</w:t>
            </w:r>
          </w:p>
        </w:tc>
        <w:tc>
          <w:tcPr>
            <w:tcW w:w="8010" w:type="dxa"/>
            <w:gridSpan w:val="2"/>
            <w:vAlign w:val="center"/>
          </w:tcPr>
          <w:p w14:paraId="196AEA5F" w14:textId="77777777" w:rsidR="00056100" w:rsidRPr="003F360B" w:rsidRDefault="00056100" w:rsidP="004A1765">
            <w:pPr>
              <w:jc w:val="center"/>
              <w:rPr>
                <w:sz w:val="22"/>
                <w:szCs w:val="22"/>
              </w:rPr>
            </w:pPr>
            <w:r w:rsidRPr="003F360B">
              <w:rPr>
                <w:color w:val="000000" w:themeColor="dark1"/>
                <w:kern w:val="24"/>
                <w:sz w:val="22"/>
                <w:szCs w:val="22"/>
              </w:rPr>
              <w:t>MMSE-IRC</w:t>
            </w:r>
          </w:p>
        </w:tc>
      </w:tr>
      <w:tr w:rsidR="00056100" w14:paraId="543AB067" w14:textId="77777777" w:rsidTr="004A1765">
        <w:tc>
          <w:tcPr>
            <w:tcW w:w="2425" w:type="dxa"/>
            <w:vAlign w:val="center"/>
          </w:tcPr>
          <w:p w14:paraId="70DAFE08" w14:textId="77777777" w:rsidR="00056100" w:rsidRPr="003F360B" w:rsidRDefault="00056100" w:rsidP="004A1765">
            <w:pPr>
              <w:rPr>
                <w:b/>
                <w:bCs/>
                <w:sz w:val="22"/>
                <w:szCs w:val="22"/>
              </w:rPr>
            </w:pPr>
            <w:r w:rsidRPr="003F360B">
              <w:rPr>
                <w:b/>
                <w:bCs/>
                <w:kern w:val="24"/>
                <w:sz w:val="22"/>
                <w:szCs w:val="22"/>
              </w:rPr>
              <w:t>UE receiver</w:t>
            </w:r>
          </w:p>
        </w:tc>
        <w:tc>
          <w:tcPr>
            <w:tcW w:w="8010" w:type="dxa"/>
            <w:gridSpan w:val="2"/>
            <w:vAlign w:val="center"/>
          </w:tcPr>
          <w:p w14:paraId="1C506B8D" w14:textId="77777777" w:rsidR="00056100" w:rsidRPr="003F360B" w:rsidRDefault="00056100" w:rsidP="004A1765">
            <w:pPr>
              <w:jc w:val="center"/>
              <w:rPr>
                <w:sz w:val="22"/>
                <w:szCs w:val="22"/>
              </w:rPr>
            </w:pPr>
            <w:r w:rsidRPr="003F360B">
              <w:rPr>
                <w:color w:val="000000" w:themeColor="dark1"/>
                <w:kern w:val="24"/>
                <w:sz w:val="22"/>
                <w:szCs w:val="22"/>
              </w:rPr>
              <w:t>MMSE-IRC</w:t>
            </w:r>
          </w:p>
        </w:tc>
      </w:tr>
      <w:tr w:rsidR="00056100" w14:paraId="76C90499" w14:textId="77777777" w:rsidTr="004A1765">
        <w:tc>
          <w:tcPr>
            <w:tcW w:w="2425" w:type="dxa"/>
            <w:vAlign w:val="center"/>
          </w:tcPr>
          <w:p w14:paraId="6A8E3163" w14:textId="77777777" w:rsidR="00056100" w:rsidRPr="003F360B" w:rsidRDefault="00056100" w:rsidP="004A1765">
            <w:pPr>
              <w:rPr>
                <w:b/>
                <w:bCs/>
                <w:kern w:val="24"/>
                <w:sz w:val="22"/>
                <w:szCs w:val="22"/>
              </w:rPr>
            </w:pPr>
            <w:r w:rsidRPr="003F360B">
              <w:rPr>
                <w:b/>
                <w:bCs/>
                <w:kern w:val="24"/>
                <w:sz w:val="22"/>
                <w:szCs w:val="22"/>
              </w:rPr>
              <w:t xml:space="preserve">Scheduler </w:t>
            </w:r>
          </w:p>
        </w:tc>
        <w:tc>
          <w:tcPr>
            <w:tcW w:w="8010" w:type="dxa"/>
            <w:gridSpan w:val="2"/>
            <w:vAlign w:val="center"/>
          </w:tcPr>
          <w:p w14:paraId="6C09983A" w14:textId="77777777" w:rsidR="00056100" w:rsidRDefault="00056100" w:rsidP="004A1765">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4721CD2D" w14:textId="77777777" w:rsidR="00056100" w:rsidRPr="003F360B" w:rsidRDefault="00056100" w:rsidP="004A1765">
            <w:pPr>
              <w:jc w:val="center"/>
              <w:rPr>
                <w:sz w:val="22"/>
                <w:szCs w:val="22"/>
              </w:rPr>
            </w:pPr>
            <w:r>
              <w:rPr>
                <w:color w:val="000000" w:themeColor="dark1"/>
                <w:kern w:val="24"/>
                <w:sz w:val="22"/>
                <w:szCs w:val="22"/>
              </w:rPr>
              <w:t xml:space="preserve">Delay Aware Scheduler </w:t>
            </w:r>
          </w:p>
        </w:tc>
      </w:tr>
      <w:tr w:rsidR="00056100" w14:paraId="416524D3" w14:textId="77777777" w:rsidTr="004A1765">
        <w:tc>
          <w:tcPr>
            <w:tcW w:w="2425" w:type="dxa"/>
            <w:vAlign w:val="center"/>
          </w:tcPr>
          <w:p w14:paraId="18C245D7" w14:textId="77777777" w:rsidR="00056100" w:rsidRPr="003F360B" w:rsidRDefault="00056100" w:rsidP="004A1765">
            <w:pPr>
              <w:rPr>
                <w:b/>
                <w:bCs/>
                <w:sz w:val="22"/>
                <w:szCs w:val="22"/>
              </w:rPr>
            </w:pPr>
            <w:r w:rsidRPr="003F360B">
              <w:rPr>
                <w:b/>
                <w:bCs/>
                <w:kern w:val="24"/>
                <w:sz w:val="22"/>
                <w:szCs w:val="22"/>
              </w:rPr>
              <w:t>Channel estimation</w:t>
            </w:r>
          </w:p>
        </w:tc>
        <w:tc>
          <w:tcPr>
            <w:tcW w:w="8010" w:type="dxa"/>
            <w:gridSpan w:val="2"/>
            <w:vAlign w:val="center"/>
          </w:tcPr>
          <w:p w14:paraId="6FFDFE14" w14:textId="77777777" w:rsidR="00056100" w:rsidRPr="003F360B" w:rsidRDefault="00056100" w:rsidP="004A1765">
            <w:pPr>
              <w:spacing w:after="0"/>
              <w:jc w:val="center"/>
              <w:rPr>
                <w:sz w:val="22"/>
                <w:szCs w:val="22"/>
              </w:rPr>
            </w:pPr>
            <w:r w:rsidRPr="003F360B">
              <w:rPr>
                <w:color w:val="000000" w:themeColor="dark1"/>
                <w:kern w:val="24"/>
                <w:sz w:val="22"/>
                <w:szCs w:val="22"/>
              </w:rPr>
              <w:t>Realistic</w:t>
            </w:r>
          </w:p>
          <w:p w14:paraId="7E092F36" w14:textId="77777777" w:rsidR="00056100" w:rsidRPr="003F360B" w:rsidRDefault="00056100" w:rsidP="004A1765">
            <w:pPr>
              <w:jc w:val="center"/>
              <w:rPr>
                <w:sz w:val="22"/>
                <w:szCs w:val="22"/>
              </w:rPr>
            </w:pPr>
          </w:p>
        </w:tc>
      </w:tr>
      <w:tr w:rsidR="00056100" w14:paraId="1C6FC4E7" w14:textId="77777777" w:rsidTr="004A1765">
        <w:tc>
          <w:tcPr>
            <w:tcW w:w="2425" w:type="dxa"/>
            <w:vAlign w:val="center"/>
          </w:tcPr>
          <w:p w14:paraId="60429661" w14:textId="77777777" w:rsidR="00056100" w:rsidRPr="00673656" w:rsidRDefault="00056100" w:rsidP="004A1765">
            <w:pPr>
              <w:rPr>
                <w:b/>
                <w:bCs/>
                <w:sz w:val="22"/>
                <w:szCs w:val="22"/>
              </w:rPr>
            </w:pPr>
            <w:r w:rsidRPr="00673656">
              <w:rPr>
                <w:b/>
                <w:bCs/>
                <w:kern w:val="24"/>
                <w:sz w:val="22"/>
                <w:szCs w:val="22"/>
              </w:rPr>
              <w:t>CSI Acquisition</w:t>
            </w:r>
          </w:p>
        </w:tc>
        <w:tc>
          <w:tcPr>
            <w:tcW w:w="8010" w:type="dxa"/>
            <w:gridSpan w:val="2"/>
            <w:vAlign w:val="center"/>
          </w:tcPr>
          <w:p w14:paraId="758FFE5F" w14:textId="77777777" w:rsidR="00056100" w:rsidRPr="00673656" w:rsidRDefault="00056100" w:rsidP="004A1765">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301E7B5F" w14:textId="77777777" w:rsidR="00056100" w:rsidRPr="00673656" w:rsidRDefault="00056100" w:rsidP="004A1765">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056100" w14:paraId="03EE8525" w14:textId="77777777" w:rsidTr="004A1765">
        <w:tc>
          <w:tcPr>
            <w:tcW w:w="2425" w:type="dxa"/>
            <w:vAlign w:val="center"/>
          </w:tcPr>
          <w:p w14:paraId="06E1A026" w14:textId="77777777" w:rsidR="00056100" w:rsidRPr="003F360B" w:rsidRDefault="00056100" w:rsidP="004A1765">
            <w:pPr>
              <w:rPr>
                <w:b/>
                <w:bCs/>
                <w:sz w:val="22"/>
                <w:szCs w:val="22"/>
              </w:rPr>
            </w:pPr>
            <w:r w:rsidRPr="003F360B">
              <w:rPr>
                <w:b/>
                <w:bCs/>
                <w:kern w:val="24"/>
                <w:sz w:val="22"/>
                <w:szCs w:val="22"/>
              </w:rPr>
              <w:t>UE speed</w:t>
            </w:r>
          </w:p>
        </w:tc>
        <w:tc>
          <w:tcPr>
            <w:tcW w:w="8010" w:type="dxa"/>
            <w:gridSpan w:val="2"/>
            <w:vAlign w:val="center"/>
          </w:tcPr>
          <w:p w14:paraId="18C97732" w14:textId="77777777" w:rsidR="00056100" w:rsidRPr="003F360B" w:rsidRDefault="00056100" w:rsidP="004A1765">
            <w:pPr>
              <w:jc w:val="center"/>
              <w:rPr>
                <w:sz w:val="22"/>
                <w:szCs w:val="22"/>
              </w:rPr>
            </w:pPr>
            <w:r w:rsidRPr="003F360B">
              <w:rPr>
                <w:color w:val="000000" w:themeColor="dark1"/>
                <w:kern w:val="24"/>
                <w:sz w:val="22"/>
                <w:szCs w:val="22"/>
              </w:rPr>
              <w:t>3 km/h</w:t>
            </w:r>
          </w:p>
        </w:tc>
      </w:tr>
      <w:tr w:rsidR="00056100" w14:paraId="205BED1C" w14:textId="77777777" w:rsidTr="004A1765">
        <w:tc>
          <w:tcPr>
            <w:tcW w:w="2425" w:type="dxa"/>
            <w:vAlign w:val="center"/>
          </w:tcPr>
          <w:p w14:paraId="707696F5" w14:textId="77777777" w:rsidR="00056100" w:rsidRPr="003F360B" w:rsidRDefault="00056100" w:rsidP="004A1765">
            <w:pPr>
              <w:rPr>
                <w:b/>
                <w:bCs/>
                <w:sz w:val="22"/>
                <w:szCs w:val="22"/>
              </w:rPr>
            </w:pPr>
            <w:r w:rsidRPr="003F360B">
              <w:rPr>
                <w:b/>
                <w:bCs/>
                <w:kern w:val="24"/>
                <w:sz w:val="22"/>
                <w:szCs w:val="22"/>
              </w:rPr>
              <w:t>MCS</w:t>
            </w:r>
          </w:p>
        </w:tc>
        <w:tc>
          <w:tcPr>
            <w:tcW w:w="8010" w:type="dxa"/>
            <w:gridSpan w:val="2"/>
            <w:vAlign w:val="center"/>
          </w:tcPr>
          <w:p w14:paraId="108A2FE4" w14:textId="77777777" w:rsidR="00056100" w:rsidRPr="003F360B" w:rsidRDefault="00056100" w:rsidP="004A1765">
            <w:pPr>
              <w:jc w:val="center"/>
              <w:rPr>
                <w:sz w:val="22"/>
                <w:szCs w:val="22"/>
              </w:rPr>
            </w:pPr>
            <w:r w:rsidRPr="003F360B">
              <w:rPr>
                <w:color w:val="000000" w:themeColor="dark1"/>
                <w:kern w:val="24"/>
                <w:sz w:val="22"/>
                <w:szCs w:val="22"/>
              </w:rPr>
              <w:t>Up to 256QAM</w:t>
            </w:r>
          </w:p>
        </w:tc>
      </w:tr>
      <w:tr w:rsidR="00056100" w14:paraId="370BA037" w14:textId="77777777" w:rsidTr="004A1765">
        <w:tc>
          <w:tcPr>
            <w:tcW w:w="2425" w:type="dxa"/>
            <w:vAlign w:val="center"/>
          </w:tcPr>
          <w:p w14:paraId="01A41641" w14:textId="77777777" w:rsidR="00056100" w:rsidRPr="003F360B" w:rsidRDefault="00056100" w:rsidP="004A1765">
            <w:pPr>
              <w:rPr>
                <w:b/>
                <w:bCs/>
                <w:sz w:val="22"/>
                <w:szCs w:val="22"/>
              </w:rPr>
            </w:pPr>
            <w:r w:rsidRPr="003F360B">
              <w:rPr>
                <w:b/>
                <w:bCs/>
                <w:kern w:val="24"/>
                <w:sz w:val="22"/>
                <w:szCs w:val="22"/>
              </w:rPr>
              <w:t>BS antenna pattern</w:t>
            </w:r>
          </w:p>
        </w:tc>
        <w:tc>
          <w:tcPr>
            <w:tcW w:w="3993" w:type="dxa"/>
            <w:vAlign w:val="center"/>
          </w:tcPr>
          <w:p w14:paraId="0EF66F3E" w14:textId="77777777" w:rsidR="00056100" w:rsidRPr="003F360B" w:rsidRDefault="00056100" w:rsidP="004A1765">
            <w:pPr>
              <w:spacing w:after="0"/>
              <w:rPr>
                <w:sz w:val="22"/>
                <w:szCs w:val="22"/>
              </w:rPr>
            </w:pPr>
            <w:r w:rsidRPr="003F360B">
              <w:rPr>
                <w:color w:val="000000" w:themeColor="dark1"/>
                <w:kern w:val="24"/>
                <w:sz w:val="22"/>
                <w:szCs w:val="22"/>
              </w:rPr>
              <w:t>Ceiling-mount antenna radiation pattern, 5 dBi</w:t>
            </w:r>
          </w:p>
        </w:tc>
        <w:tc>
          <w:tcPr>
            <w:tcW w:w="4017" w:type="dxa"/>
            <w:vAlign w:val="center"/>
          </w:tcPr>
          <w:p w14:paraId="1F1656C6" w14:textId="77777777" w:rsidR="00056100" w:rsidRPr="003F360B" w:rsidRDefault="00056100" w:rsidP="004A1765">
            <w:pPr>
              <w:rPr>
                <w:sz w:val="22"/>
                <w:szCs w:val="22"/>
              </w:rPr>
            </w:pPr>
            <w:r w:rsidRPr="003F360B">
              <w:rPr>
                <w:color w:val="000000" w:themeColor="dark1"/>
                <w:kern w:val="24"/>
                <w:sz w:val="22"/>
                <w:szCs w:val="22"/>
              </w:rPr>
              <w:t>3-sector antenna radiation pattern, 8 dBi</w:t>
            </w:r>
          </w:p>
        </w:tc>
      </w:tr>
      <w:tr w:rsidR="00056100" w14:paraId="01DA8E6B" w14:textId="77777777" w:rsidTr="004A1765">
        <w:tc>
          <w:tcPr>
            <w:tcW w:w="2425" w:type="dxa"/>
            <w:vAlign w:val="center"/>
          </w:tcPr>
          <w:p w14:paraId="540E3B9A" w14:textId="77777777" w:rsidR="00056100" w:rsidRPr="003F360B" w:rsidRDefault="00056100" w:rsidP="004A1765">
            <w:pPr>
              <w:rPr>
                <w:b/>
                <w:bCs/>
                <w:sz w:val="22"/>
                <w:szCs w:val="22"/>
              </w:rPr>
            </w:pPr>
            <w:r w:rsidRPr="003F360B">
              <w:rPr>
                <w:b/>
                <w:bCs/>
                <w:kern w:val="24"/>
                <w:sz w:val="22"/>
                <w:szCs w:val="22"/>
              </w:rPr>
              <w:t>BS Antenna Configuration</w:t>
            </w:r>
          </w:p>
        </w:tc>
        <w:tc>
          <w:tcPr>
            <w:tcW w:w="3993" w:type="dxa"/>
            <w:vAlign w:val="center"/>
          </w:tcPr>
          <w:p w14:paraId="41116E65" w14:textId="77777777" w:rsidR="00056100" w:rsidRPr="003F360B" w:rsidRDefault="00056100" w:rsidP="004A1765">
            <w:pPr>
              <w:numPr>
                <w:ilvl w:val="0"/>
                <w:numId w:val="4"/>
              </w:numPr>
              <w:spacing w:after="0"/>
              <w:rPr>
                <w:color w:val="000000" w:themeColor="dark1"/>
                <w:kern w:val="24"/>
                <w:sz w:val="22"/>
                <w:szCs w:val="22"/>
              </w:rPr>
            </w:pPr>
            <w:r w:rsidRPr="003F360B">
              <w:rPr>
                <w:color w:val="000000" w:themeColor="dark1"/>
                <w:kern w:val="24"/>
                <w:sz w:val="22"/>
                <w:szCs w:val="22"/>
              </w:rPr>
              <w:t xml:space="preserve">2 TxRU, </w:t>
            </w:r>
          </w:p>
          <w:p w14:paraId="54C4DE4D" w14:textId="77777777" w:rsidR="00056100" w:rsidRPr="003F360B" w:rsidRDefault="00056100" w:rsidP="004A1765">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Mp, Np) =    </w:t>
            </w:r>
          </w:p>
          <w:p w14:paraId="1F910000" w14:textId="77777777" w:rsidR="00056100" w:rsidRPr="003F360B" w:rsidRDefault="00056100" w:rsidP="004A1765">
            <w:pPr>
              <w:spacing w:after="0"/>
              <w:ind w:left="360"/>
              <w:rPr>
                <w:color w:val="000000" w:themeColor="dark1"/>
                <w:kern w:val="24"/>
                <w:sz w:val="22"/>
                <w:szCs w:val="22"/>
              </w:rPr>
            </w:pPr>
            <w:r w:rsidRPr="003F360B">
              <w:rPr>
                <w:color w:val="000000" w:themeColor="dark1"/>
                <w:kern w:val="24"/>
                <w:sz w:val="22"/>
                <w:szCs w:val="22"/>
              </w:rPr>
              <w:t xml:space="preserve"> (16, 8, 2,1,1;1,1)</w:t>
            </w:r>
          </w:p>
          <w:p w14:paraId="18B9B32E" w14:textId="77777777" w:rsidR="00056100" w:rsidRPr="003F360B" w:rsidRDefault="00056100" w:rsidP="004A1765">
            <w:pPr>
              <w:numPr>
                <w:ilvl w:val="0"/>
                <w:numId w:val="4"/>
              </w:numPr>
              <w:spacing w:after="0"/>
              <w:rPr>
                <w:color w:val="000000" w:themeColor="dark1"/>
                <w:kern w:val="24"/>
                <w:sz w:val="22"/>
                <w:szCs w:val="22"/>
              </w:rPr>
            </w:pPr>
            <w:r w:rsidRPr="003F360B">
              <w:rPr>
                <w:color w:val="000000" w:themeColor="dark1"/>
                <w:kern w:val="24"/>
                <w:sz w:val="22"/>
                <w:szCs w:val="22"/>
              </w:rPr>
              <w:t>(dH, dV) = (0.5, 0.5)λ</w:t>
            </w:r>
          </w:p>
          <w:p w14:paraId="271BA183" w14:textId="77777777" w:rsidR="00056100" w:rsidRPr="003F360B" w:rsidRDefault="00056100" w:rsidP="004A1765">
            <w:pPr>
              <w:rPr>
                <w:sz w:val="22"/>
                <w:szCs w:val="22"/>
              </w:rPr>
            </w:pPr>
          </w:p>
        </w:tc>
        <w:tc>
          <w:tcPr>
            <w:tcW w:w="4017" w:type="dxa"/>
            <w:vAlign w:val="center"/>
          </w:tcPr>
          <w:p w14:paraId="6A0FE219" w14:textId="77777777" w:rsidR="00056100" w:rsidRPr="003F360B" w:rsidRDefault="00056100" w:rsidP="004A1765">
            <w:pPr>
              <w:numPr>
                <w:ilvl w:val="0"/>
                <w:numId w:val="5"/>
              </w:numPr>
              <w:spacing w:after="0"/>
              <w:rPr>
                <w:color w:val="000000" w:themeColor="dark1"/>
                <w:kern w:val="24"/>
                <w:sz w:val="22"/>
                <w:szCs w:val="22"/>
              </w:rPr>
            </w:pPr>
            <w:r w:rsidRPr="003F360B">
              <w:rPr>
                <w:color w:val="000000" w:themeColor="dark1"/>
                <w:kern w:val="24"/>
                <w:sz w:val="22"/>
                <w:szCs w:val="22"/>
              </w:rPr>
              <w:t>2 TxRU,</w:t>
            </w:r>
          </w:p>
          <w:p w14:paraId="7E61CC2B" w14:textId="77777777" w:rsidR="00056100" w:rsidRPr="003F360B" w:rsidRDefault="00056100" w:rsidP="004A1765">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08E28DD4" w14:textId="77777777" w:rsidR="00056100" w:rsidRPr="003F360B" w:rsidRDefault="00056100" w:rsidP="004A1765">
            <w:pPr>
              <w:numPr>
                <w:ilvl w:val="0"/>
                <w:numId w:val="5"/>
              </w:numPr>
              <w:spacing w:after="0"/>
              <w:rPr>
                <w:color w:val="000000" w:themeColor="dark1"/>
                <w:kern w:val="24"/>
                <w:sz w:val="22"/>
                <w:szCs w:val="22"/>
              </w:rPr>
            </w:pPr>
            <w:r w:rsidRPr="003F360B">
              <w:rPr>
                <w:color w:val="000000" w:themeColor="dark1"/>
                <w:kern w:val="24"/>
                <w:sz w:val="22"/>
                <w:szCs w:val="22"/>
              </w:rPr>
              <w:t>(dH, dV) = (0.5λ, 0.5λ)</w:t>
            </w:r>
          </w:p>
          <w:p w14:paraId="7667A965" w14:textId="77777777" w:rsidR="00056100" w:rsidRPr="003F360B" w:rsidRDefault="00056100" w:rsidP="004A1765">
            <w:pPr>
              <w:rPr>
                <w:sz w:val="22"/>
                <w:szCs w:val="22"/>
              </w:rPr>
            </w:pPr>
          </w:p>
        </w:tc>
      </w:tr>
      <w:tr w:rsidR="00056100" w14:paraId="251701DA" w14:textId="77777777" w:rsidTr="004A1765">
        <w:tc>
          <w:tcPr>
            <w:tcW w:w="2425" w:type="dxa"/>
            <w:vAlign w:val="center"/>
          </w:tcPr>
          <w:p w14:paraId="389642C3" w14:textId="77777777" w:rsidR="00056100" w:rsidRPr="003F360B" w:rsidRDefault="00056100" w:rsidP="004A1765">
            <w:pPr>
              <w:rPr>
                <w:b/>
                <w:bCs/>
                <w:sz w:val="22"/>
                <w:szCs w:val="22"/>
              </w:rPr>
            </w:pPr>
            <w:r w:rsidRPr="003F360B">
              <w:rPr>
                <w:b/>
                <w:bCs/>
                <w:kern w:val="24"/>
                <w:sz w:val="22"/>
                <w:szCs w:val="22"/>
              </w:rPr>
              <w:t xml:space="preserve">gNB Tx Power/EIRP </w:t>
            </w:r>
          </w:p>
        </w:tc>
        <w:tc>
          <w:tcPr>
            <w:tcW w:w="3993" w:type="dxa"/>
            <w:vAlign w:val="center"/>
          </w:tcPr>
          <w:p w14:paraId="778C0CE7" w14:textId="77777777" w:rsidR="00056100" w:rsidRPr="003F360B" w:rsidRDefault="00056100" w:rsidP="004A1765">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2D7F77F" w14:textId="77777777" w:rsidR="00056100" w:rsidRPr="003F360B" w:rsidRDefault="00056100" w:rsidP="004A1765">
            <w:pPr>
              <w:spacing w:after="0"/>
              <w:rPr>
                <w:color w:val="000000" w:themeColor="dark1"/>
                <w:kern w:val="24"/>
                <w:sz w:val="22"/>
                <w:szCs w:val="22"/>
              </w:rPr>
            </w:pPr>
            <w:r w:rsidRPr="003F360B">
              <w:rPr>
                <w:color w:val="000000" w:themeColor="dark1"/>
                <w:kern w:val="24"/>
                <w:sz w:val="22"/>
                <w:szCs w:val="22"/>
              </w:rPr>
              <w:t>400 MHz: Tx = 30 dBm, EIRP = 56 dBm</w:t>
            </w:r>
          </w:p>
          <w:p w14:paraId="423EAD76" w14:textId="77777777" w:rsidR="00056100" w:rsidRPr="003F360B" w:rsidRDefault="00056100" w:rsidP="004A1765">
            <w:pPr>
              <w:rPr>
                <w:sz w:val="22"/>
                <w:szCs w:val="22"/>
              </w:rPr>
            </w:pPr>
          </w:p>
        </w:tc>
        <w:tc>
          <w:tcPr>
            <w:tcW w:w="4017" w:type="dxa"/>
            <w:vAlign w:val="center"/>
          </w:tcPr>
          <w:p w14:paraId="7991580A" w14:textId="77777777" w:rsidR="00056100" w:rsidRPr="003F360B" w:rsidRDefault="00056100" w:rsidP="004A1765">
            <w:pPr>
              <w:spacing w:after="0"/>
              <w:rPr>
                <w:color w:val="000000" w:themeColor="dark1"/>
                <w:kern w:val="24"/>
                <w:sz w:val="22"/>
                <w:szCs w:val="22"/>
              </w:rPr>
            </w:pPr>
            <w:r w:rsidRPr="003F360B">
              <w:rPr>
                <w:color w:val="000000" w:themeColor="dark1"/>
                <w:kern w:val="24"/>
                <w:sz w:val="22"/>
                <w:szCs w:val="22"/>
              </w:rPr>
              <w:lastRenderedPageBreak/>
              <w:t xml:space="preserve">100 MHz: Tx = 41 dBm, EIRP = 70 dBm   </w:t>
            </w:r>
          </w:p>
          <w:p w14:paraId="57EB5F1C" w14:textId="77777777" w:rsidR="00056100" w:rsidRPr="003F360B" w:rsidRDefault="00056100" w:rsidP="004A1765">
            <w:pPr>
              <w:spacing w:after="0"/>
              <w:rPr>
                <w:color w:val="000000" w:themeColor="dark1"/>
                <w:kern w:val="24"/>
                <w:sz w:val="22"/>
                <w:szCs w:val="22"/>
              </w:rPr>
            </w:pPr>
            <w:r w:rsidRPr="003F360B">
              <w:rPr>
                <w:color w:val="000000" w:themeColor="dark1"/>
                <w:kern w:val="24"/>
                <w:sz w:val="22"/>
                <w:szCs w:val="22"/>
              </w:rPr>
              <w:t>400 MHz: Tx = 44 dBm, EIRP = 73 dBm</w:t>
            </w:r>
          </w:p>
          <w:p w14:paraId="7BAC892A" w14:textId="77777777" w:rsidR="00056100" w:rsidRPr="003F360B" w:rsidRDefault="00056100" w:rsidP="004A1765">
            <w:pPr>
              <w:rPr>
                <w:sz w:val="22"/>
                <w:szCs w:val="22"/>
              </w:rPr>
            </w:pPr>
          </w:p>
        </w:tc>
      </w:tr>
      <w:tr w:rsidR="00056100" w14:paraId="7D09EBD1" w14:textId="77777777" w:rsidTr="004A1765">
        <w:trPr>
          <w:trHeight w:val="417"/>
        </w:trPr>
        <w:tc>
          <w:tcPr>
            <w:tcW w:w="2425" w:type="dxa"/>
            <w:vAlign w:val="center"/>
          </w:tcPr>
          <w:p w14:paraId="7EAEC9C1" w14:textId="77777777" w:rsidR="00056100" w:rsidRPr="003F360B" w:rsidRDefault="00056100" w:rsidP="004A1765">
            <w:pPr>
              <w:rPr>
                <w:b/>
                <w:bCs/>
                <w:kern w:val="24"/>
                <w:sz w:val="22"/>
                <w:szCs w:val="22"/>
              </w:rPr>
            </w:pPr>
            <w:r w:rsidRPr="003F360B">
              <w:rPr>
                <w:b/>
                <w:bCs/>
                <w:kern w:val="24"/>
                <w:sz w:val="22"/>
                <w:szCs w:val="22"/>
              </w:rPr>
              <w:lastRenderedPageBreak/>
              <w:t>UE antenna pattern</w:t>
            </w:r>
          </w:p>
        </w:tc>
        <w:tc>
          <w:tcPr>
            <w:tcW w:w="8010" w:type="dxa"/>
            <w:gridSpan w:val="2"/>
            <w:vAlign w:val="center"/>
          </w:tcPr>
          <w:p w14:paraId="127EEED9" w14:textId="77777777" w:rsidR="00056100" w:rsidRPr="003F360B" w:rsidRDefault="00056100" w:rsidP="004A1765">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2A9DA684" w14:textId="77777777" w:rsidR="00056100" w:rsidRPr="003F360B" w:rsidRDefault="00056100" w:rsidP="004A1765">
            <w:pPr>
              <w:rPr>
                <w:sz w:val="22"/>
                <w:szCs w:val="22"/>
              </w:rPr>
            </w:pPr>
          </w:p>
        </w:tc>
      </w:tr>
      <w:tr w:rsidR="00056100" w14:paraId="043CC7B2" w14:textId="77777777" w:rsidTr="004A1765">
        <w:tc>
          <w:tcPr>
            <w:tcW w:w="2425" w:type="dxa"/>
            <w:vAlign w:val="center"/>
          </w:tcPr>
          <w:p w14:paraId="00A8B747" w14:textId="77777777" w:rsidR="00056100" w:rsidRPr="003F360B" w:rsidRDefault="00056100" w:rsidP="004A1765">
            <w:pPr>
              <w:rPr>
                <w:b/>
                <w:bCs/>
                <w:kern w:val="24"/>
                <w:sz w:val="22"/>
                <w:szCs w:val="22"/>
              </w:rPr>
            </w:pPr>
            <w:r w:rsidRPr="003F360B">
              <w:rPr>
                <w:b/>
                <w:bCs/>
                <w:kern w:val="24"/>
                <w:sz w:val="22"/>
                <w:szCs w:val="22"/>
              </w:rPr>
              <w:t>UE Antenna Configuration</w:t>
            </w:r>
          </w:p>
        </w:tc>
        <w:tc>
          <w:tcPr>
            <w:tcW w:w="8010" w:type="dxa"/>
            <w:gridSpan w:val="2"/>
            <w:vAlign w:val="center"/>
          </w:tcPr>
          <w:p w14:paraId="638BC621" w14:textId="77777777" w:rsidR="00056100" w:rsidRPr="003F360B" w:rsidRDefault="00056100" w:rsidP="004A1765">
            <w:pPr>
              <w:numPr>
                <w:ilvl w:val="0"/>
                <w:numId w:val="6"/>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056100" w14:paraId="207C9B53" w14:textId="77777777" w:rsidTr="004A1765">
        <w:tc>
          <w:tcPr>
            <w:tcW w:w="2425" w:type="dxa"/>
            <w:vAlign w:val="center"/>
          </w:tcPr>
          <w:p w14:paraId="2AC59F3A" w14:textId="77777777" w:rsidR="00056100" w:rsidRPr="003F360B" w:rsidRDefault="00056100" w:rsidP="004A1765">
            <w:pPr>
              <w:rPr>
                <w:b/>
                <w:bCs/>
                <w:kern w:val="24"/>
                <w:sz w:val="22"/>
                <w:szCs w:val="22"/>
              </w:rPr>
            </w:pPr>
            <w:r w:rsidRPr="003F360B">
              <w:rPr>
                <w:b/>
                <w:bCs/>
                <w:kern w:val="24"/>
                <w:sz w:val="22"/>
                <w:szCs w:val="22"/>
              </w:rPr>
              <w:t>UE Tx Power/EIRP</w:t>
            </w:r>
          </w:p>
        </w:tc>
        <w:tc>
          <w:tcPr>
            <w:tcW w:w="3993" w:type="dxa"/>
            <w:vAlign w:val="center"/>
          </w:tcPr>
          <w:p w14:paraId="7A7A4A4F" w14:textId="77777777" w:rsidR="00056100" w:rsidRPr="00DE48FA" w:rsidRDefault="00056100" w:rsidP="004A1765">
            <w:pPr>
              <w:spacing w:after="0"/>
              <w:rPr>
                <w:color w:val="000000" w:themeColor="dark1"/>
                <w:kern w:val="24"/>
                <w:sz w:val="22"/>
                <w:szCs w:val="22"/>
              </w:rPr>
            </w:pPr>
            <w:r w:rsidRPr="00DE48FA">
              <w:rPr>
                <w:color w:val="000000" w:themeColor="dark1"/>
                <w:kern w:val="24"/>
                <w:sz w:val="22"/>
                <w:szCs w:val="22"/>
              </w:rPr>
              <w:t>100 MHz: Tx = 23 dBm, EIRP = 34 dBm</w:t>
            </w:r>
          </w:p>
          <w:p w14:paraId="4081BB86" w14:textId="77777777" w:rsidR="00056100" w:rsidRPr="00DE48FA" w:rsidRDefault="00056100" w:rsidP="004A1765">
            <w:pPr>
              <w:spacing w:after="0"/>
              <w:rPr>
                <w:color w:val="000000" w:themeColor="dark1"/>
                <w:kern w:val="24"/>
                <w:sz w:val="22"/>
                <w:szCs w:val="22"/>
              </w:rPr>
            </w:pPr>
            <w:r w:rsidRPr="00DE48FA">
              <w:rPr>
                <w:color w:val="000000" w:themeColor="dark1"/>
                <w:kern w:val="24"/>
                <w:sz w:val="22"/>
                <w:szCs w:val="22"/>
              </w:rPr>
              <w:t>400 MHz: Tx = 23 dBm, EIRP = 34 dBm</w:t>
            </w:r>
          </w:p>
          <w:p w14:paraId="4C03E336" w14:textId="77777777" w:rsidR="00056100" w:rsidRPr="003F360B" w:rsidRDefault="00056100" w:rsidP="004A1765">
            <w:pPr>
              <w:spacing w:after="0"/>
              <w:rPr>
                <w:color w:val="000000" w:themeColor="dark1"/>
                <w:kern w:val="24"/>
                <w:sz w:val="22"/>
                <w:szCs w:val="22"/>
              </w:rPr>
            </w:pPr>
          </w:p>
        </w:tc>
        <w:tc>
          <w:tcPr>
            <w:tcW w:w="4017" w:type="dxa"/>
            <w:vAlign w:val="center"/>
          </w:tcPr>
          <w:p w14:paraId="4C307F29" w14:textId="77777777" w:rsidR="00056100" w:rsidRPr="00DE48FA" w:rsidRDefault="00056100" w:rsidP="004A1765">
            <w:pPr>
              <w:spacing w:after="0"/>
              <w:rPr>
                <w:color w:val="000000" w:themeColor="dark1"/>
                <w:kern w:val="24"/>
                <w:sz w:val="22"/>
                <w:szCs w:val="22"/>
              </w:rPr>
            </w:pPr>
            <w:r w:rsidRPr="00DE48FA">
              <w:rPr>
                <w:color w:val="000000" w:themeColor="dark1"/>
                <w:kern w:val="24"/>
                <w:sz w:val="22"/>
                <w:szCs w:val="22"/>
              </w:rPr>
              <w:t>100 MHz: Tx = 23 dBm, EIRP = 34 dBm</w:t>
            </w:r>
          </w:p>
          <w:p w14:paraId="7B8B1AFD" w14:textId="77777777" w:rsidR="00056100" w:rsidRPr="00DE48FA" w:rsidRDefault="00056100" w:rsidP="004A1765">
            <w:pPr>
              <w:spacing w:after="0"/>
              <w:rPr>
                <w:color w:val="000000" w:themeColor="dark1"/>
                <w:kern w:val="24"/>
                <w:sz w:val="22"/>
                <w:szCs w:val="22"/>
              </w:rPr>
            </w:pPr>
            <w:r w:rsidRPr="00DE48FA">
              <w:rPr>
                <w:color w:val="000000" w:themeColor="dark1"/>
                <w:kern w:val="24"/>
                <w:sz w:val="22"/>
                <w:szCs w:val="22"/>
              </w:rPr>
              <w:t>400 MHz: Tx = 23 dBm, EIRP = 34 dBm</w:t>
            </w:r>
          </w:p>
          <w:p w14:paraId="2297469C" w14:textId="77777777" w:rsidR="00056100" w:rsidRPr="003F360B" w:rsidRDefault="00056100" w:rsidP="004A1765">
            <w:pPr>
              <w:rPr>
                <w:sz w:val="22"/>
                <w:szCs w:val="22"/>
              </w:rPr>
            </w:pPr>
          </w:p>
        </w:tc>
      </w:tr>
      <w:tr w:rsidR="00056100" w14:paraId="1FC4BA79" w14:textId="77777777" w:rsidTr="004A1765">
        <w:tc>
          <w:tcPr>
            <w:tcW w:w="2425" w:type="dxa"/>
            <w:vAlign w:val="center"/>
          </w:tcPr>
          <w:p w14:paraId="675F9205" w14:textId="77777777" w:rsidR="00056100" w:rsidRPr="003F360B" w:rsidRDefault="00056100" w:rsidP="004A1765">
            <w:pPr>
              <w:rPr>
                <w:b/>
                <w:bCs/>
                <w:kern w:val="24"/>
                <w:sz w:val="22"/>
                <w:szCs w:val="22"/>
              </w:rPr>
            </w:pPr>
            <w:r w:rsidRPr="003F360B">
              <w:rPr>
                <w:b/>
                <w:bCs/>
                <w:kern w:val="24"/>
                <w:sz w:val="22"/>
                <w:szCs w:val="22"/>
              </w:rPr>
              <w:t>TDD Format</w:t>
            </w:r>
          </w:p>
        </w:tc>
        <w:tc>
          <w:tcPr>
            <w:tcW w:w="8010" w:type="dxa"/>
            <w:gridSpan w:val="2"/>
            <w:vAlign w:val="center"/>
          </w:tcPr>
          <w:p w14:paraId="5871C5F9" w14:textId="77777777" w:rsidR="00056100" w:rsidRPr="003F360B" w:rsidRDefault="00056100" w:rsidP="004A1765">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72B4D1DA" w14:textId="77777777" w:rsidTr="004A1765">
        <w:tc>
          <w:tcPr>
            <w:tcW w:w="2425" w:type="dxa"/>
            <w:vAlign w:val="center"/>
          </w:tcPr>
          <w:p w14:paraId="593285B4" w14:textId="77777777" w:rsidR="00056100" w:rsidRPr="003F360B" w:rsidRDefault="00056100" w:rsidP="004A1765">
            <w:pPr>
              <w:rPr>
                <w:b/>
                <w:bCs/>
                <w:kern w:val="24"/>
                <w:sz w:val="22"/>
                <w:szCs w:val="22"/>
              </w:rPr>
            </w:pPr>
            <w:r w:rsidRPr="003F360B">
              <w:rPr>
                <w:b/>
                <w:bCs/>
                <w:kern w:val="24"/>
                <w:sz w:val="22"/>
                <w:szCs w:val="22"/>
              </w:rPr>
              <w:t>Staggering</w:t>
            </w:r>
          </w:p>
        </w:tc>
        <w:tc>
          <w:tcPr>
            <w:tcW w:w="8010" w:type="dxa"/>
            <w:gridSpan w:val="2"/>
            <w:vAlign w:val="center"/>
          </w:tcPr>
          <w:p w14:paraId="02402AC1" w14:textId="77777777" w:rsidR="00056100" w:rsidRPr="003F360B" w:rsidRDefault="00056100" w:rsidP="004A1765">
            <w:pPr>
              <w:spacing w:after="0"/>
              <w:rPr>
                <w:color w:val="000000" w:themeColor="dark1"/>
                <w:kern w:val="24"/>
                <w:sz w:val="22"/>
                <w:szCs w:val="22"/>
                <w:highlight w:val="green"/>
              </w:rPr>
            </w:pPr>
            <w:r w:rsidRPr="003F360B">
              <w:rPr>
                <w:color w:val="000000" w:themeColor="dark1"/>
                <w:kern w:val="24"/>
                <w:sz w:val="22"/>
                <w:szCs w:val="22"/>
              </w:rPr>
              <w:t>ON, OFF</w:t>
            </w:r>
          </w:p>
        </w:tc>
      </w:tr>
    </w:tbl>
    <w:p w14:paraId="1DE38AB1" w14:textId="77777777" w:rsidR="00056100" w:rsidRDefault="00056100" w:rsidP="00056100"/>
    <w:p w14:paraId="3D4C6179" w14:textId="77777777" w:rsidR="00056100" w:rsidRDefault="00056100" w:rsidP="00056100">
      <w:pPr>
        <w:pStyle w:val="Heading2a"/>
      </w:pPr>
      <w:bookmarkStart w:id="87" w:name="_Ref68556551"/>
      <w:bookmarkStart w:id="88" w:name="_Hlk68600194"/>
      <w:bookmarkStart w:id="89" w:name="_Hlk68623299"/>
      <w:r>
        <w:t>DL Capacity</w:t>
      </w:r>
      <w:bookmarkEnd w:id="87"/>
      <w:r>
        <w:t xml:space="preserve"> Evaluations</w:t>
      </w:r>
    </w:p>
    <w:p w14:paraId="36442923" w14:textId="77777777" w:rsidR="00056100" w:rsidRPr="005D24F0" w:rsidRDefault="00056100" w:rsidP="00056100">
      <w:pPr>
        <w:pStyle w:val="Heading3"/>
      </w:pPr>
      <w:bookmarkStart w:id="90" w:name="_Hlk68287398"/>
      <w:r w:rsidRPr="005D24F0">
        <w:t>Impact of Application parameters</w:t>
      </w:r>
    </w:p>
    <w:p w14:paraId="240B4DE6" w14:textId="2C781162" w:rsidR="00056100" w:rsidRPr="005D24F0" w:rsidRDefault="00056100" w:rsidP="004F287F">
      <w:pPr>
        <w:jc w:val="both"/>
      </w:pPr>
      <w:r w:rsidRPr="005D24F0">
        <w:t xml:space="preserve">In </w:t>
      </w:r>
      <w:r>
        <w:t xml:space="preserve">  </w:t>
      </w:r>
      <w:r>
        <w:fldChar w:fldCharType="begin"/>
      </w:r>
      <w:r>
        <w:instrText xml:space="preserve"> REF _Ref78987463 \h </w:instrText>
      </w:r>
      <w:r>
        <w:fldChar w:fldCharType="separate"/>
      </w:r>
      <w:r w:rsidR="00CE7372" w:rsidRPr="005D24F0">
        <w:rPr>
          <w:b/>
          <w:bCs/>
        </w:rPr>
        <w:t xml:space="preserve">Figure </w:t>
      </w:r>
      <w:r w:rsidR="00CE7372">
        <w:rPr>
          <w:b/>
          <w:bCs/>
          <w:noProof/>
        </w:rPr>
        <w:t>42</w:t>
      </w:r>
      <w:r>
        <w:fldChar w:fldCharType="end"/>
      </w:r>
      <w:r w:rsidRPr="005D24F0">
        <w:t xml:space="preserve"> and </w:t>
      </w:r>
      <w:r>
        <w:fldChar w:fldCharType="begin"/>
      </w:r>
      <w:r>
        <w:instrText xml:space="preserve"> REF _Ref78987467 \h </w:instrText>
      </w:r>
      <w:r>
        <w:fldChar w:fldCharType="separate"/>
      </w:r>
      <w:r w:rsidR="00CE7372" w:rsidRPr="005D24F0">
        <w:rPr>
          <w:b/>
          <w:bCs/>
        </w:rPr>
        <w:t xml:space="preserve">Figure </w:t>
      </w:r>
      <w:r w:rsidR="00CE7372">
        <w:rPr>
          <w:b/>
          <w:bCs/>
          <w:noProof/>
        </w:rPr>
        <w:t>43</w:t>
      </w:r>
      <w:r>
        <w:fldChar w:fldCharType="end"/>
      </w:r>
      <w:r w:rsidRPr="005D24F0">
        <w:t>, we present the % of Satisfied UEs per cell versus the number of UEs per cell for XR application with 45 Mbps and 30 Mbps and PDB = 10ms. The scenarios with CG application was modelled with bit rate of 30 Mbps and 8 Mbps and PDB = 15ms. 60fps was assumed for the 4 use cases in the figures.</w:t>
      </w:r>
    </w:p>
    <w:p w14:paraId="60B83D34" w14:textId="77777777" w:rsidR="00056100" w:rsidRPr="005D24F0" w:rsidRDefault="00056100" w:rsidP="00056100">
      <w:pPr>
        <w:jc w:val="center"/>
      </w:pPr>
    </w:p>
    <w:p w14:paraId="1710ED21" w14:textId="77777777" w:rsidR="00056100" w:rsidRPr="005D24F0" w:rsidRDefault="00056100" w:rsidP="00056100">
      <w:pPr>
        <w:jc w:val="center"/>
        <w:rPr>
          <w:b/>
          <w:bCs/>
        </w:rPr>
      </w:pPr>
      <w:bookmarkStart w:id="91" w:name="_Ref68317362"/>
      <w:r w:rsidRPr="005D24F0">
        <w:rPr>
          <w:noProof/>
        </w:rPr>
        <w:drawing>
          <wp:inline distT="0" distB="0" distL="0" distR="0" wp14:anchorId="57D30DC7" wp14:editId="56C46F05">
            <wp:extent cx="3777175" cy="2832882"/>
            <wp:effectExtent l="0" t="0" r="0" b="5715"/>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86102" cy="2839577"/>
                    </a:xfrm>
                    <a:prstGeom prst="rect">
                      <a:avLst/>
                    </a:prstGeom>
                    <a:noFill/>
                    <a:ln>
                      <a:noFill/>
                    </a:ln>
                  </pic:spPr>
                </pic:pic>
              </a:graphicData>
            </a:graphic>
          </wp:inline>
        </w:drawing>
      </w:r>
    </w:p>
    <w:p w14:paraId="7F65BA6A" w14:textId="6453DF09" w:rsidR="00056100" w:rsidRPr="005D24F0" w:rsidRDefault="00056100" w:rsidP="00056100">
      <w:pPr>
        <w:jc w:val="center"/>
        <w:rPr>
          <w:b/>
          <w:bCs/>
        </w:rPr>
      </w:pPr>
      <w:bookmarkStart w:id="92" w:name="_Ref7898746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CE7372">
        <w:rPr>
          <w:b/>
          <w:bCs/>
          <w:noProof/>
        </w:rPr>
        <w:t>42</w:t>
      </w:r>
      <w:r w:rsidRPr="005D24F0">
        <w:rPr>
          <w:b/>
          <w:bCs/>
        </w:rPr>
        <w:fldChar w:fldCharType="end"/>
      </w:r>
      <w:bookmarkEnd w:id="91"/>
      <w:bookmarkEnd w:id="92"/>
      <w:r w:rsidRPr="005D24F0">
        <w:rPr>
          <w:b/>
          <w:bCs/>
        </w:rPr>
        <w:t xml:space="preserve">: </w:t>
      </w:r>
      <w:bookmarkStart w:id="93" w:name="_Hlk68318824"/>
      <w:r w:rsidRPr="005D24F0">
        <w:rPr>
          <w:b/>
          <w:bCs/>
        </w:rPr>
        <w:t>Capacity for VR/AR/CG traffic for InH Deployment</w:t>
      </w:r>
      <w:bookmarkEnd w:id="93"/>
    </w:p>
    <w:p w14:paraId="7CAD73E2" w14:textId="77777777" w:rsidR="00056100" w:rsidRPr="005D24F0" w:rsidRDefault="00056100" w:rsidP="00056100">
      <w:pPr>
        <w:jc w:val="center"/>
        <w:rPr>
          <w:b/>
          <w:bCs/>
        </w:rPr>
      </w:pPr>
      <w:r w:rsidRPr="005D24F0">
        <w:rPr>
          <w:noProof/>
        </w:rPr>
        <w:lastRenderedPageBreak/>
        <w:drawing>
          <wp:inline distT="0" distB="0" distL="0" distR="0" wp14:anchorId="48E409F4" wp14:editId="6F5EA822">
            <wp:extent cx="3692769" cy="2769577"/>
            <wp:effectExtent l="0" t="0" r="3175"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706131" cy="2779598"/>
                    </a:xfrm>
                    <a:prstGeom prst="rect">
                      <a:avLst/>
                    </a:prstGeom>
                    <a:noFill/>
                    <a:ln>
                      <a:noFill/>
                    </a:ln>
                  </pic:spPr>
                </pic:pic>
              </a:graphicData>
            </a:graphic>
          </wp:inline>
        </w:drawing>
      </w:r>
    </w:p>
    <w:p w14:paraId="25439D37" w14:textId="1D095746" w:rsidR="00056100" w:rsidRPr="005D24F0" w:rsidRDefault="00056100" w:rsidP="00056100">
      <w:pPr>
        <w:jc w:val="center"/>
        <w:rPr>
          <w:b/>
          <w:bCs/>
        </w:rPr>
      </w:pPr>
      <w:bookmarkStart w:id="94" w:name="_Ref68317366"/>
      <w:bookmarkStart w:id="95" w:name="_Ref7898746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CE7372">
        <w:rPr>
          <w:b/>
          <w:bCs/>
          <w:noProof/>
        </w:rPr>
        <w:t>43</w:t>
      </w:r>
      <w:r w:rsidRPr="005D24F0">
        <w:rPr>
          <w:b/>
          <w:bCs/>
        </w:rPr>
        <w:fldChar w:fldCharType="end"/>
      </w:r>
      <w:bookmarkEnd w:id="94"/>
      <w:bookmarkEnd w:id="95"/>
      <w:r w:rsidRPr="005D24F0">
        <w:rPr>
          <w:b/>
          <w:bCs/>
        </w:rPr>
        <w:t>: Capacity for VR/AR/CG traffic for Dense Urban Deployment</w:t>
      </w:r>
    </w:p>
    <w:p w14:paraId="2DF3010D" w14:textId="77777777" w:rsidR="00056100" w:rsidRDefault="00056100" w:rsidP="00056100"/>
    <w:p w14:paraId="5E7C20CB" w14:textId="043CA49A" w:rsidR="00056100" w:rsidRPr="005D24F0" w:rsidRDefault="00056100" w:rsidP="00056100">
      <w:r w:rsidRPr="005D24F0">
        <w:t xml:space="preserve">As shown in </w:t>
      </w:r>
      <w:r>
        <w:fldChar w:fldCharType="begin"/>
      </w:r>
      <w:r>
        <w:instrText xml:space="preserve"> REF _Ref78987463 \h </w:instrText>
      </w:r>
      <w:r>
        <w:fldChar w:fldCharType="separate"/>
      </w:r>
      <w:r w:rsidR="00CE7372" w:rsidRPr="005D24F0">
        <w:rPr>
          <w:b/>
          <w:bCs/>
        </w:rPr>
        <w:t xml:space="preserve">Figure </w:t>
      </w:r>
      <w:r w:rsidR="00CE7372">
        <w:rPr>
          <w:b/>
          <w:bCs/>
          <w:noProof/>
        </w:rPr>
        <w:t>42</w:t>
      </w:r>
      <w:r>
        <w:fldChar w:fldCharType="end"/>
      </w:r>
      <w:r w:rsidRPr="005D24F0">
        <w:t xml:space="preserve"> and </w:t>
      </w:r>
      <w:r>
        <w:fldChar w:fldCharType="begin"/>
      </w:r>
      <w:r>
        <w:instrText xml:space="preserve"> REF _Ref78987467 \h </w:instrText>
      </w:r>
      <w:r>
        <w:fldChar w:fldCharType="separate"/>
      </w:r>
      <w:r w:rsidR="00CE7372" w:rsidRPr="005D24F0">
        <w:rPr>
          <w:b/>
          <w:bCs/>
        </w:rPr>
        <w:t xml:space="preserve">Figure </w:t>
      </w:r>
      <w:r w:rsidR="00CE7372">
        <w:rPr>
          <w:b/>
          <w:bCs/>
          <w:noProof/>
        </w:rPr>
        <w:t>43</w:t>
      </w:r>
      <w:r>
        <w:fldChar w:fldCharType="end"/>
      </w:r>
      <w:r>
        <w:t xml:space="preserve"> </w:t>
      </w:r>
      <w:r w:rsidRPr="005D24F0">
        <w:t xml:space="preserve">for InH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InH and Dense Urban deployment scenarios even though the Dense Urban capacities are less than that of the InH . The Capacity results are summarized in </w:t>
      </w:r>
      <w:r w:rsidRPr="005D24F0">
        <w:fldChar w:fldCharType="begin"/>
      </w:r>
      <w:r w:rsidRPr="005D24F0">
        <w:instrText xml:space="preserve"> REF _Ref68317564 \h  \* MERGEFORMAT </w:instrText>
      </w:r>
      <w:r w:rsidRPr="005D24F0">
        <w:fldChar w:fldCharType="separate"/>
      </w:r>
      <w:r w:rsidR="00CE7372" w:rsidRPr="005D24F0">
        <w:rPr>
          <w:rFonts w:eastAsia="SimSun"/>
          <w:b/>
          <w:bCs/>
          <w:lang w:val="en-US"/>
        </w:rPr>
        <w:t xml:space="preserve">Table </w:t>
      </w:r>
      <w:r w:rsidR="00CE7372">
        <w:rPr>
          <w:rFonts w:eastAsia="SimSun"/>
          <w:b/>
          <w:bCs/>
          <w:noProof/>
          <w:lang w:val="en-US"/>
        </w:rPr>
        <w:t>5</w:t>
      </w:r>
      <w:r w:rsidRPr="005D24F0">
        <w:fldChar w:fldCharType="end"/>
      </w:r>
      <w:r w:rsidRPr="005D24F0">
        <w:t xml:space="preserve"> below.  </w:t>
      </w:r>
    </w:p>
    <w:p w14:paraId="5B02FA1D"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 xml:space="preserve">The capacity is the number of UEs per Cell with at least 90% of the satisfied users (i.e.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1C4219BB" w14:textId="68898AEF" w:rsidR="00056100" w:rsidRPr="005D24F0" w:rsidRDefault="00056100" w:rsidP="00056100">
      <w:pPr>
        <w:rPr>
          <w:b/>
          <w:bCs/>
        </w:rPr>
      </w:pPr>
      <w:r w:rsidRPr="005D24F0">
        <w:t xml:space="preserve">                                    </w:t>
      </w:r>
      <w:bookmarkStart w:id="96" w:name="_Ref68317564"/>
      <w:bookmarkStart w:id="97" w:name="_Hlk68319233"/>
      <w:bookmarkStart w:id="98" w:name="_Hlk68319397"/>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CE7372">
        <w:rPr>
          <w:rFonts w:eastAsia="SimSun"/>
          <w:b/>
          <w:bCs/>
          <w:noProof/>
          <w:lang w:val="en-US"/>
        </w:rPr>
        <w:t>5</w:t>
      </w:r>
      <w:r w:rsidRPr="005D24F0">
        <w:rPr>
          <w:rFonts w:eastAsia="SimSun"/>
          <w:b/>
          <w:bCs/>
          <w:noProof/>
          <w:lang w:val="en-US"/>
        </w:rPr>
        <w:fldChar w:fldCharType="end"/>
      </w:r>
      <w:bookmarkEnd w:id="96"/>
      <w:r w:rsidRPr="005D24F0">
        <w:t xml:space="preserve">:  </w:t>
      </w:r>
      <w:bookmarkEnd w:id="97"/>
      <w:r w:rsidRPr="005D24F0">
        <w:rPr>
          <w:b/>
          <w:bCs/>
        </w:rPr>
        <w:t xml:space="preserve">Downlink Capacity for InH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5F0C453C" w14:textId="77777777" w:rsidTr="004A1765">
        <w:tc>
          <w:tcPr>
            <w:tcW w:w="2965" w:type="dxa"/>
          </w:tcPr>
          <w:bookmarkEnd w:id="98"/>
          <w:p w14:paraId="2EE1E3B1" w14:textId="77777777" w:rsidR="00056100" w:rsidRPr="005D24F0" w:rsidRDefault="00056100" w:rsidP="004A1765">
            <w:pPr>
              <w:rPr>
                <w:b/>
                <w:bCs/>
              </w:rPr>
            </w:pPr>
            <w:r w:rsidRPr="005D24F0">
              <w:rPr>
                <w:b/>
                <w:bCs/>
              </w:rPr>
              <w:t>Scenarios</w:t>
            </w:r>
          </w:p>
        </w:tc>
        <w:tc>
          <w:tcPr>
            <w:tcW w:w="3268" w:type="dxa"/>
          </w:tcPr>
          <w:p w14:paraId="2AE8BF17" w14:textId="77777777" w:rsidR="00056100" w:rsidRPr="005D24F0" w:rsidRDefault="00056100" w:rsidP="004A1765">
            <w:pPr>
              <w:rPr>
                <w:b/>
                <w:bCs/>
              </w:rPr>
            </w:pPr>
            <w:r w:rsidRPr="005D24F0">
              <w:rPr>
                <w:b/>
                <w:bCs/>
              </w:rPr>
              <w:t>InH</w:t>
            </w:r>
          </w:p>
        </w:tc>
        <w:tc>
          <w:tcPr>
            <w:tcW w:w="3117" w:type="dxa"/>
          </w:tcPr>
          <w:p w14:paraId="3DF79B44" w14:textId="77777777" w:rsidR="00056100" w:rsidRPr="005D24F0" w:rsidRDefault="00056100" w:rsidP="004A1765">
            <w:pPr>
              <w:rPr>
                <w:b/>
                <w:bCs/>
              </w:rPr>
            </w:pPr>
            <w:r w:rsidRPr="005D24F0">
              <w:rPr>
                <w:b/>
                <w:bCs/>
              </w:rPr>
              <w:t>Dense Urban</w:t>
            </w:r>
          </w:p>
        </w:tc>
      </w:tr>
      <w:tr w:rsidR="00056100" w:rsidRPr="005D24F0" w14:paraId="2C1218EC" w14:textId="77777777" w:rsidTr="004A1765">
        <w:tc>
          <w:tcPr>
            <w:tcW w:w="2965" w:type="dxa"/>
          </w:tcPr>
          <w:p w14:paraId="74C8FE36" w14:textId="77777777" w:rsidR="00056100" w:rsidRPr="005D24F0" w:rsidRDefault="00056100" w:rsidP="004A1765">
            <w:r w:rsidRPr="005D24F0">
              <w:t>45 Mbps, PDB = 10ms  (VR)</w:t>
            </w:r>
          </w:p>
        </w:tc>
        <w:tc>
          <w:tcPr>
            <w:tcW w:w="3268" w:type="dxa"/>
          </w:tcPr>
          <w:p w14:paraId="5DCD61A4" w14:textId="77777777" w:rsidR="00056100" w:rsidRPr="005D24F0" w:rsidRDefault="00056100" w:rsidP="004A1765">
            <w:r w:rsidRPr="005D24F0">
              <w:t>3</w:t>
            </w:r>
          </w:p>
        </w:tc>
        <w:tc>
          <w:tcPr>
            <w:tcW w:w="3117" w:type="dxa"/>
          </w:tcPr>
          <w:p w14:paraId="2B27AC84" w14:textId="77777777" w:rsidR="00056100" w:rsidRPr="005D24F0" w:rsidRDefault="00056100" w:rsidP="004A1765">
            <w:r w:rsidRPr="005D24F0">
              <w:t>2</w:t>
            </w:r>
          </w:p>
        </w:tc>
      </w:tr>
      <w:tr w:rsidR="00056100" w:rsidRPr="005D24F0" w14:paraId="5D249F71" w14:textId="77777777" w:rsidTr="004A1765">
        <w:tc>
          <w:tcPr>
            <w:tcW w:w="2965" w:type="dxa"/>
          </w:tcPr>
          <w:p w14:paraId="4D52EED3" w14:textId="77777777" w:rsidR="00056100" w:rsidRPr="005D24F0" w:rsidRDefault="00056100" w:rsidP="004A1765">
            <w:r w:rsidRPr="005D24F0">
              <w:t>30 Mbps, PDB = 10 ms (AR)</w:t>
            </w:r>
          </w:p>
        </w:tc>
        <w:tc>
          <w:tcPr>
            <w:tcW w:w="3268" w:type="dxa"/>
          </w:tcPr>
          <w:p w14:paraId="01A0ED5F" w14:textId="77777777" w:rsidR="00056100" w:rsidRPr="005D24F0" w:rsidRDefault="00056100" w:rsidP="004A1765">
            <w:r w:rsidRPr="005D24F0">
              <w:t>5.5</w:t>
            </w:r>
          </w:p>
        </w:tc>
        <w:tc>
          <w:tcPr>
            <w:tcW w:w="3117" w:type="dxa"/>
          </w:tcPr>
          <w:p w14:paraId="15BF0B63" w14:textId="77777777" w:rsidR="00056100" w:rsidRPr="005D24F0" w:rsidRDefault="00056100" w:rsidP="004A1765">
            <w:r w:rsidRPr="005D24F0">
              <w:t>5.5</w:t>
            </w:r>
          </w:p>
        </w:tc>
      </w:tr>
      <w:tr w:rsidR="00056100" w:rsidRPr="005D24F0" w14:paraId="20F4BC4E" w14:textId="77777777" w:rsidTr="004A1765">
        <w:tc>
          <w:tcPr>
            <w:tcW w:w="2965" w:type="dxa"/>
          </w:tcPr>
          <w:p w14:paraId="6105AC85" w14:textId="77777777" w:rsidR="00056100" w:rsidRPr="005D24F0" w:rsidRDefault="00056100" w:rsidP="004A1765">
            <w:r w:rsidRPr="005D24F0">
              <w:t>30 Mbps, PDB = 15ms  (CG)</w:t>
            </w:r>
          </w:p>
        </w:tc>
        <w:tc>
          <w:tcPr>
            <w:tcW w:w="3268" w:type="dxa"/>
          </w:tcPr>
          <w:p w14:paraId="31B85338" w14:textId="77777777" w:rsidR="00056100" w:rsidRPr="005D24F0" w:rsidRDefault="00056100" w:rsidP="004A1765">
            <w:r w:rsidRPr="005D24F0">
              <w:t>6</w:t>
            </w:r>
          </w:p>
        </w:tc>
        <w:tc>
          <w:tcPr>
            <w:tcW w:w="3117" w:type="dxa"/>
          </w:tcPr>
          <w:p w14:paraId="075D4A36" w14:textId="77777777" w:rsidR="00056100" w:rsidRPr="005D24F0" w:rsidRDefault="00056100" w:rsidP="004A1765">
            <w:r w:rsidRPr="005D24F0">
              <w:t>6</w:t>
            </w:r>
          </w:p>
        </w:tc>
      </w:tr>
      <w:tr w:rsidR="00056100" w:rsidRPr="005D24F0" w14:paraId="2A450F33" w14:textId="77777777" w:rsidTr="004A1765">
        <w:tc>
          <w:tcPr>
            <w:tcW w:w="2965" w:type="dxa"/>
          </w:tcPr>
          <w:p w14:paraId="67E8C923" w14:textId="77777777" w:rsidR="00056100" w:rsidRPr="005D24F0" w:rsidRDefault="00056100" w:rsidP="004A1765">
            <w:r w:rsidRPr="005D24F0">
              <w:t>8 Mbps, PDB = 15ms (CG)</w:t>
            </w:r>
          </w:p>
        </w:tc>
        <w:tc>
          <w:tcPr>
            <w:tcW w:w="3268" w:type="dxa"/>
          </w:tcPr>
          <w:p w14:paraId="68792485" w14:textId="77777777" w:rsidR="00056100" w:rsidRPr="005D24F0" w:rsidRDefault="00056100" w:rsidP="004A1765">
            <w:r w:rsidRPr="005D24F0">
              <w:t>27.5</w:t>
            </w:r>
          </w:p>
        </w:tc>
        <w:tc>
          <w:tcPr>
            <w:tcW w:w="3117" w:type="dxa"/>
          </w:tcPr>
          <w:p w14:paraId="0A7AF63C" w14:textId="77777777" w:rsidR="00056100" w:rsidRPr="005D24F0" w:rsidRDefault="00056100" w:rsidP="004A1765">
            <w:r w:rsidRPr="005D24F0">
              <w:t>24</w:t>
            </w:r>
          </w:p>
        </w:tc>
      </w:tr>
    </w:tbl>
    <w:p w14:paraId="3664E23B" w14:textId="77777777" w:rsidR="00056100" w:rsidRPr="005D24F0" w:rsidRDefault="00056100" w:rsidP="00056100"/>
    <w:p w14:paraId="5747CEF1" w14:textId="77777777" w:rsidR="00056100" w:rsidRPr="005D24F0" w:rsidRDefault="00056100" w:rsidP="00056100">
      <w:pPr>
        <w:rPr>
          <w:b/>
          <w:bCs/>
          <w:i/>
          <w:iCs/>
        </w:rPr>
      </w:pPr>
      <w:r w:rsidRPr="005D24F0">
        <w:rPr>
          <w:b/>
          <w:bCs/>
          <w:i/>
          <w:iCs/>
        </w:rPr>
        <w:t>Observation 1: For both InH and Dense Urban deployment scenarios, for a given PDB, the XR DL capacity increases as the bit rate of the application decreases.</w:t>
      </w:r>
    </w:p>
    <w:p w14:paraId="78DAE7C3" w14:textId="77777777" w:rsidR="00056100" w:rsidRPr="005D24F0" w:rsidRDefault="00056100" w:rsidP="00056100">
      <w:pPr>
        <w:rPr>
          <w:b/>
          <w:bCs/>
          <w:i/>
          <w:iCs/>
        </w:rPr>
      </w:pPr>
      <w:r w:rsidRPr="005D24F0">
        <w:rPr>
          <w:b/>
          <w:bCs/>
          <w:i/>
          <w:iCs/>
        </w:rPr>
        <w:t>Observation 2: For both InH and Dense Urban deployment scenarios, for a given bit rate, the XR DL capacity increases as the PDB is increased.</w:t>
      </w:r>
    </w:p>
    <w:p w14:paraId="00FA197B" w14:textId="77777777" w:rsidR="00056100" w:rsidRPr="005D24F0" w:rsidRDefault="00056100" w:rsidP="00056100">
      <w:pPr>
        <w:pStyle w:val="Heading3"/>
      </w:pPr>
      <w:r w:rsidRPr="005D24F0">
        <w:t xml:space="preserve">Impact of Bandwidth </w:t>
      </w:r>
    </w:p>
    <w:p w14:paraId="15B03E0E" w14:textId="70776E46"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fldChar w:fldCharType="begin"/>
      </w:r>
      <w:r>
        <w:instrText xml:space="preserve"> REF _Ref78987546 \h </w:instrText>
      </w:r>
      <w:r>
        <w:fldChar w:fldCharType="separate"/>
      </w:r>
      <w:r w:rsidR="00CE7372" w:rsidRPr="005D24F0">
        <w:rPr>
          <w:b/>
          <w:bCs/>
        </w:rPr>
        <w:t xml:space="preserve">Figure </w:t>
      </w:r>
      <w:r w:rsidR="00CE7372">
        <w:rPr>
          <w:b/>
          <w:bCs/>
          <w:noProof/>
        </w:rPr>
        <w:t>44</w:t>
      </w:r>
      <w:r>
        <w:fldChar w:fldCharType="end"/>
      </w:r>
      <w:r>
        <w:t xml:space="preserve"> </w:t>
      </w:r>
      <w:r w:rsidRPr="005D24F0">
        <w:t xml:space="preserve">(InH) and </w:t>
      </w:r>
      <w:r>
        <w:fldChar w:fldCharType="begin"/>
      </w:r>
      <w:r>
        <w:instrText xml:space="preserve"> REF _Ref78987559 \h </w:instrText>
      </w:r>
      <w:r>
        <w:fldChar w:fldCharType="separate"/>
      </w:r>
      <w:r w:rsidR="00CE7372" w:rsidRPr="005D24F0">
        <w:rPr>
          <w:b/>
          <w:bCs/>
        </w:rPr>
        <w:t xml:space="preserve">Figure </w:t>
      </w:r>
      <w:r w:rsidR="00CE7372">
        <w:rPr>
          <w:b/>
          <w:bCs/>
          <w:noProof/>
        </w:rPr>
        <w:t>45</w:t>
      </w:r>
      <w:r>
        <w:fldChar w:fldCharType="end"/>
      </w:r>
      <w:r>
        <w:t xml:space="preserve"> </w:t>
      </w:r>
      <w:r w:rsidRPr="005D24F0">
        <w:t xml:space="preserve">(Dense Urban). The summary of the system capacities for both deployment scenarios is presented in </w:t>
      </w:r>
      <w:r w:rsidRPr="005D24F0">
        <w:fldChar w:fldCharType="begin"/>
      </w:r>
      <w:r w:rsidRPr="005D24F0">
        <w:instrText xml:space="preserve"> REF _Ref68319575 \h </w:instrText>
      </w:r>
      <w:r>
        <w:instrText xml:space="preserve"> \* MERGEFORMAT </w:instrText>
      </w:r>
      <w:r w:rsidRPr="005D24F0">
        <w:fldChar w:fldCharType="separate"/>
      </w:r>
      <w:r w:rsidR="00CE7372" w:rsidRPr="005D24F0">
        <w:rPr>
          <w:rFonts w:eastAsia="SimSun"/>
          <w:b/>
          <w:bCs/>
          <w:lang w:val="en-US"/>
        </w:rPr>
        <w:t xml:space="preserve">Table </w:t>
      </w:r>
      <w:r w:rsidR="00CE7372">
        <w:rPr>
          <w:rFonts w:eastAsia="SimSun"/>
          <w:b/>
          <w:bCs/>
          <w:noProof/>
          <w:lang w:val="en-US"/>
        </w:rPr>
        <w:t>6</w:t>
      </w:r>
      <w:r w:rsidRPr="005D24F0">
        <w:fldChar w:fldCharType="end"/>
      </w:r>
      <w:r w:rsidRPr="005D24F0">
        <w:t xml:space="preserve"> below.  </w:t>
      </w:r>
    </w:p>
    <w:p w14:paraId="254965AC" w14:textId="77777777" w:rsidR="00056100" w:rsidRPr="005D24F0" w:rsidRDefault="00056100" w:rsidP="00056100">
      <w:pPr>
        <w:pStyle w:val="ListParagraph"/>
        <w:jc w:val="center"/>
      </w:pPr>
      <w:r w:rsidRPr="005D24F0">
        <w:rPr>
          <w:noProof/>
        </w:rPr>
        <w:lastRenderedPageBreak/>
        <w:drawing>
          <wp:inline distT="0" distB="0" distL="0" distR="0" wp14:anchorId="1D652008" wp14:editId="4B8A9A2A">
            <wp:extent cx="3312941" cy="2484706"/>
            <wp:effectExtent l="0" t="0" r="1905" b="0"/>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line chart&#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21426" cy="2491070"/>
                    </a:xfrm>
                    <a:prstGeom prst="rect">
                      <a:avLst/>
                    </a:prstGeom>
                    <a:noFill/>
                    <a:ln>
                      <a:noFill/>
                    </a:ln>
                  </pic:spPr>
                </pic:pic>
              </a:graphicData>
            </a:graphic>
          </wp:inline>
        </w:drawing>
      </w:r>
    </w:p>
    <w:p w14:paraId="0BCE3A83" w14:textId="21C7051E" w:rsidR="00056100" w:rsidRPr="005D24F0" w:rsidRDefault="00056100" w:rsidP="00056100">
      <w:pPr>
        <w:pStyle w:val="ListParagraph"/>
        <w:jc w:val="center"/>
      </w:pPr>
      <w:bookmarkStart w:id="99" w:name="_Ref68319286"/>
      <w:bookmarkStart w:id="100" w:name="_Ref78987546"/>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CE7372">
        <w:rPr>
          <w:b/>
          <w:bCs/>
          <w:noProof/>
        </w:rPr>
        <w:t>44</w:t>
      </w:r>
      <w:r w:rsidRPr="005D24F0">
        <w:rPr>
          <w:b/>
          <w:bCs/>
        </w:rPr>
        <w:fldChar w:fldCharType="end"/>
      </w:r>
      <w:bookmarkEnd w:id="99"/>
      <w:bookmarkEnd w:id="100"/>
      <w:r w:rsidRPr="005D24F0">
        <w:rPr>
          <w:b/>
          <w:bCs/>
        </w:rPr>
        <w:t>:</w:t>
      </w:r>
      <w:r w:rsidRPr="005D24F0">
        <w:t xml:space="preserve"> Capacity for VR/CG traffic for InH with Varying Bandwidths</w:t>
      </w:r>
    </w:p>
    <w:p w14:paraId="01A76635" w14:textId="77777777" w:rsidR="00056100" w:rsidRPr="005D24F0" w:rsidRDefault="00056100" w:rsidP="00056100">
      <w:pPr>
        <w:pStyle w:val="ListParagraph"/>
        <w:jc w:val="center"/>
      </w:pPr>
    </w:p>
    <w:p w14:paraId="0E08BA57" w14:textId="77777777" w:rsidR="00056100" w:rsidRPr="005D24F0" w:rsidRDefault="00056100" w:rsidP="00056100">
      <w:pPr>
        <w:pStyle w:val="ListParagraph"/>
        <w:jc w:val="center"/>
      </w:pPr>
      <w:r w:rsidRPr="005D24F0">
        <w:rPr>
          <w:noProof/>
        </w:rPr>
        <w:drawing>
          <wp:inline distT="0" distB="0" distL="0" distR="0" wp14:anchorId="1F490D22" wp14:editId="50899CF4">
            <wp:extent cx="3481753" cy="2611315"/>
            <wp:effectExtent l="0" t="0" r="4445" b="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line char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97428" cy="2623071"/>
                    </a:xfrm>
                    <a:prstGeom prst="rect">
                      <a:avLst/>
                    </a:prstGeom>
                    <a:noFill/>
                    <a:ln>
                      <a:noFill/>
                    </a:ln>
                  </pic:spPr>
                </pic:pic>
              </a:graphicData>
            </a:graphic>
          </wp:inline>
        </w:drawing>
      </w:r>
    </w:p>
    <w:p w14:paraId="7FE1447A" w14:textId="500A2894" w:rsidR="00056100" w:rsidRPr="005D24F0" w:rsidRDefault="00056100" w:rsidP="00056100">
      <w:pPr>
        <w:pStyle w:val="ListParagraph"/>
        <w:jc w:val="center"/>
      </w:pPr>
      <w:bookmarkStart w:id="101" w:name="_Ref68319294"/>
      <w:bookmarkStart w:id="102" w:name="_Ref78987559"/>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CE7372">
        <w:rPr>
          <w:b/>
          <w:bCs/>
          <w:noProof/>
        </w:rPr>
        <w:t>45</w:t>
      </w:r>
      <w:r w:rsidRPr="005D24F0">
        <w:rPr>
          <w:b/>
          <w:bCs/>
        </w:rPr>
        <w:fldChar w:fldCharType="end"/>
      </w:r>
      <w:bookmarkEnd w:id="101"/>
      <w:bookmarkEnd w:id="102"/>
      <w:r w:rsidRPr="005D24F0">
        <w:rPr>
          <w:b/>
          <w:bCs/>
        </w:rPr>
        <w:t>:</w:t>
      </w:r>
      <w:r w:rsidRPr="005D24F0">
        <w:t xml:space="preserve"> Capacity for VR/CG traffic for Dense Urban with Varying Bandwidths</w:t>
      </w:r>
    </w:p>
    <w:p w14:paraId="000CF81B" w14:textId="77777777" w:rsidR="00056100" w:rsidRPr="005D24F0" w:rsidRDefault="00056100" w:rsidP="00056100">
      <w:pPr>
        <w:pStyle w:val="ListParagraph"/>
        <w:rPr>
          <w:b/>
          <w:bCs/>
        </w:rPr>
      </w:pPr>
    </w:p>
    <w:p w14:paraId="0C96D9FC" w14:textId="338BA56D" w:rsidR="00056100" w:rsidRPr="005D24F0" w:rsidRDefault="00056100" w:rsidP="00056100">
      <w:pPr>
        <w:jc w:val="center"/>
        <w:rPr>
          <w:b/>
          <w:bCs/>
        </w:rPr>
      </w:pPr>
      <w:bookmarkStart w:id="103" w:name="_Ref68319575"/>
      <w:bookmarkStart w:id="104" w:name="_Hlk68207879"/>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CE7372">
        <w:rPr>
          <w:rFonts w:eastAsia="SimSun"/>
          <w:b/>
          <w:bCs/>
          <w:noProof/>
          <w:lang w:val="en-US"/>
        </w:rPr>
        <w:t>6</w:t>
      </w:r>
      <w:r w:rsidRPr="005D24F0">
        <w:rPr>
          <w:rFonts w:eastAsia="SimSun"/>
          <w:b/>
          <w:bCs/>
          <w:noProof/>
          <w:lang w:val="en-US"/>
        </w:rPr>
        <w:fldChar w:fldCharType="end"/>
      </w:r>
      <w:bookmarkEnd w:id="103"/>
      <w:r w:rsidRPr="005D24F0">
        <w:t xml:space="preserve">:  </w:t>
      </w:r>
      <w:r w:rsidRPr="005D24F0">
        <w:rPr>
          <w:b/>
          <w:bCs/>
        </w:rPr>
        <w:t>Downlink Capacity for InH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6DF79C22" w14:textId="77777777" w:rsidTr="004A1765">
        <w:tc>
          <w:tcPr>
            <w:tcW w:w="3145" w:type="dxa"/>
          </w:tcPr>
          <w:p w14:paraId="1235588A" w14:textId="77777777" w:rsidR="00056100" w:rsidRPr="005D24F0" w:rsidRDefault="00056100" w:rsidP="004A1765">
            <w:pPr>
              <w:rPr>
                <w:b/>
                <w:bCs/>
              </w:rPr>
            </w:pPr>
            <w:bookmarkStart w:id="105" w:name="_Hlk71301830"/>
            <w:r w:rsidRPr="005D24F0">
              <w:rPr>
                <w:b/>
                <w:bCs/>
              </w:rPr>
              <w:t>Scenarios</w:t>
            </w:r>
          </w:p>
        </w:tc>
        <w:tc>
          <w:tcPr>
            <w:tcW w:w="3088" w:type="dxa"/>
          </w:tcPr>
          <w:p w14:paraId="23926BE9" w14:textId="77777777" w:rsidR="00056100" w:rsidRPr="005D24F0" w:rsidRDefault="00056100" w:rsidP="004A1765">
            <w:pPr>
              <w:rPr>
                <w:b/>
                <w:bCs/>
              </w:rPr>
            </w:pPr>
            <w:r w:rsidRPr="005D24F0">
              <w:rPr>
                <w:b/>
                <w:bCs/>
              </w:rPr>
              <w:t>InH</w:t>
            </w:r>
          </w:p>
        </w:tc>
        <w:tc>
          <w:tcPr>
            <w:tcW w:w="3117" w:type="dxa"/>
          </w:tcPr>
          <w:p w14:paraId="43429FC2" w14:textId="77777777" w:rsidR="00056100" w:rsidRPr="005D24F0" w:rsidRDefault="00056100" w:rsidP="004A1765">
            <w:pPr>
              <w:rPr>
                <w:b/>
                <w:bCs/>
              </w:rPr>
            </w:pPr>
            <w:r w:rsidRPr="005D24F0">
              <w:rPr>
                <w:b/>
                <w:bCs/>
              </w:rPr>
              <w:t>Dense Urban</w:t>
            </w:r>
          </w:p>
        </w:tc>
      </w:tr>
      <w:bookmarkEnd w:id="104"/>
      <w:tr w:rsidR="00056100" w:rsidRPr="005D24F0" w14:paraId="75697C24" w14:textId="77777777" w:rsidTr="004A1765">
        <w:tc>
          <w:tcPr>
            <w:tcW w:w="3145" w:type="dxa"/>
          </w:tcPr>
          <w:p w14:paraId="4F2DA934" w14:textId="77777777" w:rsidR="00056100" w:rsidRPr="005D24F0" w:rsidRDefault="00056100" w:rsidP="004A1765">
            <w:r w:rsidRPr="005D24F0">
              <w:t>45 Mbps, PDB = 10ms, 100 MHz</w:t>
            </w:r>
          </w:p>
        </w:tc>
        <w:tc>
          <w:tcPr>
            <w:tcW w:w="3088" w:type="dxa"/>
          </w:tcPr>
          <w:p w14:paraId="25C11C9D" w14:textId="77777777" w:rsidR="00056100" w:rsidRPr="005D24F0" w:rsidRDefault="00056100" w:rsidP="004A1765">
            <w:r w:rsidRPr="005D24F0">
              <w:t>3</w:t>
            </w:r>
          </w:p>
        </w:tc>
        <w:tc>
          <w:tcPr>
            <w:tcW w:w="3117" w:type="dxa"/>
          </w:tcPr>
          <w:p w14:paraId="7C737C03" w14:textId="77777777" w:rsidR="00056100" w:rsidRPr="005D24F0" w:rsidRDefault="00056100" w:rsidP="004A1765">
            <w:r w:rsidRPr="005D24F0">
              <w:t>2</w:t>
            </w:r>
          </w:p>
        </w:tc>
      </w:tr>
      <w:tr w:rsidR="00056100" w:rsidRPr="005D24F0" w14:paraId="5FBEAC65" w14:textId="77777777" w:rsidTr="004A1765">
        <w:tc>
          <w:tcPr>
            <w:tcW w:w="3145" w:type="dxa"/>
          </w:tcPr>
          <w:p w14:paraId="6ACC776C" w14:textId="77777777" w:rsidR="00056100" w:rsidRPr="005D24F0" w:rsidRDefault="00056100" w:rsidP="004A1765">
            <w:r w:rsidRPr="005D24F0">
              <w:t xml:space="preserve">30 Mbps, PDB = 10ms, 100 MHz </w:t>
            </w:r>
          </w:p>
        </w:tc>
        <w:tc>
          <w:tcPr>
            <w:tcW w:w="3088" w:type="dxa"/>
          </w:tcPr>
          <w:p w14:paraId="410E5E4C" w14:textId="77777777" w:rsidR="00056100" w:rsidRPr="005D24F0" w:rsidRDefault="00056100" w:rsidP="004A1765">
            <w:r w:rsidRPr="005D24F0">
              <w:t>5.5</w:t>
            </w:r>
          </w:p>
        </w:tc>
        <w:tc>
          <w:tcPr>
            <w:tcW w:w="3117" w:type="dxa"/>
          </w:tcPr>
          <w:p w14:paraId="5F447162" w14:textId="77777777" w:rsidR="00056100" w:rsidRPr="005D24F0" w:rsidRDefault="00056100" w:rsidP="004A1765">
            <w:r w:rsidRPr="005D24F0">
              <w:t>5.5</w:t>
            </w:r>
          </w:p>
        </w:tc>
      </w:tr>
      <w:tr w:rsidR="00056100" w:rsidRPr="005D24F0" w14:paraId="2E2B1712" w14:textId="77777777" w:rsidTr="004A1765">
        <w:tc>
          <w:tcPr>
            <w:tcW w:w="3145" w:type="dxa"/>
          </w:tcPr>
          <w:p w14:paraId="30E878D5" w14:textId="77777777" w:rsidR="00056100" w:rsidRPr="005D24F0" w:rsidRDefault="00056100" w:rsidP="004A1765">
            <w:r w:rsidRPr="005D24F0">
              <w:t>30 Mbps, PDB = 15 ms, 100 MHz</w:t>
            </w:r>
          </w:p>
        </w:tc>
        <w:tc>
          <w:tcPr>
            <w:tcW w:w="3088" w:type="dxa"/>
          </w:tcPr>
          <w:p w14:paraId="61704A8F" w14:textId="77777777" w:rsidR="00056100" w:rsidRPr="005D24F0" w:rsidRDefault="00056100" w:rsidP="004A1765">
            <w:r w:rsidRPr="005D24F0">
              <w:t>6</w:t>
            </w:r>
          </w:p>
        </w:tc>
        <w:tc>
          <w:tcPr>
            <w:tcW w:w="3117" w:type="dxa"/>
          </w:tcPr>
          <w:p w14:paraId="2BE93F38" w14:textId="77777777" w:rsidR="00056100" w:rsidRPr="005D24F0" w:rsidRDefault="00056100" w:rsidP="004A1765">
            <w:r w:rsidRPr="005D24F0">
              <w:t>6</w:t>
            </w:r>
          </w:p>
        </w:tc>
      </w:tr>
      <w:tr w:rsidR="00056100" w:rsidRPr="005D24F0" w14:paraId="5272BC54" w14:textId="77777777" w:rsidTr="004A1765">
        <w:tc>
          <w:tcPr>
            <w:tcW w:w="3145" w:type="dxa"/>
          </w:tcPr>
          <w:p w14:paraId="4620CB34" w14:textId="77777777" w:rsidR="00056100" w:rsidRPr="005D24F0" w:rsidRDefault="00056100" w:rsidP="004A1765">
            <w:r w:rsidRPr="005D24F0">
              <w:t>8 Mbps, PDB = 15ms, 100 MHz</w:t>
            </w:r>
          </w:p>
        </w:tc>
        <w:tc>
          <w:tcPr>
            <w:tcW w:w="3088" w:type="dxa"/>
          </w:tcPr>
          <w:p w14:paraId="73207689" w14:textId="77777777" w:rsidR="00056100" w:rsidRPr="005D24F0" w:rsidRDefault="00056100" w:rsidP="004A1765">
            <w:r w:rsidRPr="005D24F0">
              <w:t>27.5</w:t>
            </w:r>
          </w:p>
        </w:tc>
        <w:tc>
          <w:tcPr>
            <w:tcW w:w="3117" w:type="dxa"/>
          </w:tcPr>
          <w:p w14:paraId="3F704E25" w14:textId="77777777" w:rsidR="00056100" w:rsidRPr="005D24F0" w:rsidRDefault="00056100" w:rsidP="004A1765">
            <w:r w:rsidRPr="005D24F0">
              <w:t>24</w:t>
            </w:r>
          </w:p>
        </w:tc>
      </w:tr>
      <w:tr w:rsidR="00056100" w:rsidRPr="005D24F0" w14:paraId="4324F3CC" w14:textId="77777777" w:rsidTr="004A1765">
        <w:tc>
          <w:tcPr>
            <w:tcW w:w="3145" w:type="dxa"/>
          </w:tcPr>
          <w:p w14:paraId="16AFC905" w14:textId="77777777" w:rsidR="00056100" w:rsidRPr="005D24F0" w:rsidRDefault="00056100" w:rsidP="004A1765">
            <w:r w:rsidRPr="005D24F0">
              <w:t>45 Mbps, PDB = 10ms, 400 MHz</w:t>
            </w:r>
          </w:p>
        </w:tc>
        <w:tc>
          <w:tcPr>
            <w:tcW w:w="3088" w:type="dxa"/>
          </w:tcPr>
          <w:p w14:paraId="70BF8ADF" w14:textId="77777777" w:rsidR="00056100" w:rsidRPr="005D24F0" w:rsidRDefault="00056100" w:rsidP="004A1765">
            <w:r w:rsidRPr="005D24F0">
              <w:t>20.5</w:t>
            </w:r>
          </w:p>
        </w:tc>
        <w:tc>
          <w:tcPr>
            <w:tcW w:w="3117" w:type="dxa"/>
          </w:tcPr>
          <w:p w14:paraId="7F3F86D7" w14:textId="77777777" w:rsidR="00056100" w:rsidRPr="005D24F0" w:rsidRDefault="00056100" w:rsidP="004A1765">
            <w:r w:rsidRPr="005D24F0">
              <w:t>19</w:t>
            </w:r>
          </w:p>
        </w:tc>
      </w:tr>
      <w:tr w:rsidR="00056100" w:rsidRPr="005D24F0" w14:paraId="4FE79C8E" w14:textId="77777777" w:rsidTr="004A1765">
        <w:tc>
          <w:tcPr>
            <w:tcW w:w="3145" w:type="dxa"/>
          </w:tcPr>
          <w:p w14:paraId="7BA99F2A" w14:textId="77777777" w:rsidR="00056100" w:rsidRPr="005D24F0" w:rsidRDefault="00056100" w:rsidP="004A1765">
            <w:r w:rsidRPr="005D24F0">
              <w:t xml:space="preserve">30 Mbps, PDB = 10ms, 400 MHz </w:t>
            </w:r>
          </w:p>
        </w:tc>
        <w:tc>
          <w:tcPr>
            <w:tcW w:w="3088" w:type="dxa"/>
          </w:tcPr>
          <w:p w14:paraId="354C0818" w14:textId="77777777" w:rsidR="00056100" w:rsidRPr="005D24F0" w:rsidRDefault="00056100" w:rsidP="004A1765">
            <w:r w:rsidRPr="005D24F0">
              <w:t>26</w:t>
            </w:r>
          </w:p>
        </w:tc>
        <w:tc>
          <w:tcPr>
            <w:tcW w:w="3117" w:type="dxa"/>
          </w:tcPr>
          <w:p w14:paraId="40DF41AF" w14:textId="77777777" w:rsidR="00056100" w:rsidRPr="005D24F0" w:rsidRDefault="00056100" w:rsidP="004A1765">
            <w:r w:rsidRPr="005D24F0">
              <w:t>23.5</w:t>
            </w:r>
          </w:p>
        </w:tc>
      </w:tr>
      <w:tr w:rsidR="00056100" w:rsidRPr="005D24F0" w14:paraId="6A370A73" w14:textId="77777777" w:rsidTr="004A1765">
        <w:tc>
          <w:tcPr>
            <w:tcW w:w="3145" w:type="dxa"/>
          </w:tcPr>
          <w:p w14:paraId="036DE674" w14:textId="77777777" w:rsidR="00056100" w:rsidRPr="005D24F0" w:rsidRDefault="00056100" w:rsidP="004A1765">
            <w:r w:rsidRPr="005D24F0">
              <w:t>30 Mbps, PDB = 15 ms, 400 MHz</w:t>
            </w:r>
          </w:p>
        </w:tc>
        <w:tc>
          <w:tcPr>
            <w:tcW w:w="3088" w:type="dxa"/>
          </w:tcPr>
          <w:p w14:paraId="2A2EB514" w14:textId="77777777" w:rsidR="00056100" w:rsidRPr="005D24F0" w:rsidRDefault="00056100" w:rsidP="004A1765">
            <w:r w:rsidRPr="005D24F0">
              <w:t>28</w:t>
            </w:r>
          </w:p>
        </w:tc>
        <w:tc>
          <w:tcPr>
            <w:tcW w:w="3117" w:type="dxa"/>
          </w:tcPr>
          <w:p w14:paraId="5CE577F0" w14:textId="77777777" w:rsidR="00056100" w:rsidRPr="005D24F0" w:rsidRDefault="00056100" w:rsidP="004A1765">
            <w:r w:rsidRPr="005D24F0">
              <w:t>25</w:t>
            </w:r>
          </w:p>
        </w:tc>
      </w:tr>
      <w:tr w:rsidR="00056100" w:rsidRPr="005D24F0" w14:paraId="1E4A46BE" w14:textId="77777777" w:rsidTr="004A1765">
        <w:tc>
          <w:tcPr>
            <w:tcW w:w="3145" w:type="dxa"/>
          </w:tcPr>
          <w:p w14:paraId="5C98DCEE" w14:textId="77777777" w:rsidR="00056100" w:rsidRPr="005D24F0" w:rsidRDefault="00056100" w:rsidP="004A1765">
            <w:r w:rsidRPr="005D24F0">
              <w:t>8 Mbps, PDB = 15ms, 400 MHz</w:t>
            </w:r>
          </w:p>
        </w:tc>
        <w:tc>
          <w:tcPr>
            <w:tcW w:w="3088" w:type="dxa"/>
          </w:tcPr>
          <w:p w14:paraId="6F6079AA" w14:textId="77777777" w:rsidR="00056100" w:rsidRPr="005D24F0" w:rsidRDefault="00056100" w:rsidP="004A1765">
            <w:r w:rsidRPr="005D24F0">
              <w:t>&gt;30</w:t>
            </w:r>
          </w:p>
        </w:tc>
        <w:tc>
          <w:tcPr>
            <w:tcW w:w="3117" w:type="dxa"/>
          </w:tcPr>
          <w:p w14:paraId="63285B7A" w14:textId="77777777" w:rsidR="00056100" w:rsidRPr="005D24F0" w:rsidRDefault="00056100" w:rsidP="004A1765">
            <w:r w:rsidRPr="005D24F0">
              <w:t>&gt;30</w:t>
            </w:r>
          </w:p>
        </w:tc>
      </w:tr>
      <w:bookmarkEnd w:id="105"/>
    </w:tbl>
    <w:p w14:paraId="22889E53" w14:textId="77777777" w:rsidR="00056100" w:rsidRPr="005D24F0" w:rsidRDefault="00056100" w:rsidP="00056100"/>
    <w:p w14:paraId="6E2E8B93" w14:textId="7AE10A90" w:rsidR="00056100" w:rsidRPr="005D24F0" w:rsidRDefault="00056100" w:rsidP="00056100">
      <w:r w:rsidRPr="005D24F0">
        <w:lastRenderedPageBreak/>
        <w:t xml:space="preserve">Based on the results presented in </w:t>
      </w:r>
      <w:r>
        <w:fldChar w:fldCharType="begin"/>
      </w:r>
      <w:r>
        <w:instrText xml:space="preserve"> REF _Ref78987546 \h </w:instrText>
      </w:r>
      <w:r>
        <w:fldChar w:fldCharType="separate"/>
      </w:r>
      <w:r w:rsidR="00CE7372" w:rsidRPr="005D24F0">
        <w:rPr>
          <w:b/>
          <w:bCs/>
        </w:rPr>
        <w:t xml:space="preserve">Figure </w:t>
      </w:r>
      <w:r w:rsidR="00CE7372">
        <w:rPr>
          <w:b/>
          <w:bCs/>
          <w:noProof/>
        </w:rPr>
        <w:t>44</w:t>
      </w:r>
      <w:r>
        <w:fldChar w:fldCharType="end"/>
      </w:r>
      <w:r w:rsidRPr="005D24F0">
        <w:t xml:space="preserve">, </w:t>
      </w:r>
      <w:r>
        <w:fldChar w:fldCharType="begin"/>
      </w:r>
      <w:r>
        <w:instrText xml:space="preserve"> REF _Ref78987559 \h </w:instrText>
      </w:r>
      <w:r>
        <w:fldChar w:fldCharType="separate"/>
      </w:r>
      <w:r w:rsidR="00CE7372" w:rsidRPr="005D24F0">
        <w:rPr>
          <w:b/>
          <w:bCs/>
        </w:rPr>
        <w:t xml:space="preserve">Figure </w:t>
      </w:r>
      <w:r w:rsidR="00CE7372">
        <w:rPr>
          <w:b/>
          <w:bCs/>
          <w:noProof/>
        </w:rPr>
        <w:t>45</w:t>
      </w:r>
      <w:r>
        <w:fldChar w:fldCharType="end"/>
      </w:r>
      <w:r w:rsidRPr="005D24F0">
        <w:t xml:space="preserve"> and </w:t>
      </w:r>
      <w:r w:rsidRPr="005D24F0">
        <w:fldChar w:fldCharType="begin"/>
      </w:r>
      <w:r w:rsidRPr="005D24F0">
        <w:instrText xml:space="preserve"> REF _Ref68319575 \h  \* MERGEFORMAT </w:instrText>
      </w:r>
      <w:r w:rsidRPr="005D24F0">
        <w:fldChar w:fldCharType="separate"/>
      </w:r>
      <w:r w:rsidR="00CE7372" w:rsidRPr="005D24F0">
        <w:rPr>
          <w:rFonts w:eastAsia="SimSun"/>
          <w:b/>
          <w:bCs/>
          <w:lang w:val="en-US"/>
        </w:rPr>
        <w:t xml:space="preserve">Table </w:t>
      </w:r>
      <w:r w:rsidR="00CE7372">
        <w:rPr>
          <w:rFonts w:eastAsia="SimSun"/>
          <w:b/>
          <w:bCs/>
          <w:noProof/>
          <w:lang w:val="en-US"/>
        </w:rPr>
        <w:t>6</w:t>
      </w:r>
      <w:r w:rsidRPr="005D24F0">
        <w:fldChar w:fldCharType="end"/>
      </w:r>
      <w:r w:rsidRPr="005D24F0">
        <w:t xml:space="preserve">, the increase in bandwidth from 100 MHz to 400 MHz produces more than 4x improvement in capacity which is as a result of the increase in frequency resources as well as the frequency diversity gains derived from using a large bandwidth. </w:t>
      </w:r>
    </w:p>
    <w:p w14:paraId="0AAD73CD" w14:textId="77777777" w:rsidR="00056100" w:rsidRPr="006E7A1E" w:rsidRDefault="00056100" w:rsidP="00056100">
      <w:pPr>
        <w:rPr>
          <w:b/>
          <w:bCs/>
          <w:i/>
          <w:iCs/>
        </w:rPr>
      </w:pPr>
      <w:r w:rsidRPr="005D24F0">
        <w:rPr>
          <w:b/>
          <w:bCs/>
        </w:rPr>
        <w:t xml:space="preserve">Observation 3: </w:t>
      </w:r>
      <w:r w:rsidRPr="005D24F0">
        <w:rPr>
          <w:b/>
          <w:bCs/>
          <w:i/>
          <w:iCs/>
        </w:rPr>
        <w:t>For both InH and Dense Urban deployment scenarios, the XR DL capacity increases as the system bandwidth increases.</w:t>
      </w:r>
      <w:r w:rsidRPr="006E7A1E">
        <w:rPr>
          <w:b/>
          <w:bCs/>
          <w:i/>
          <w:iCs/>
        </w:rPr>
        <w:t xml:space="preserve"> </w:t>
      </w:r>
    </w:p>
    <w:bookmarkEnd w:id="90"/>
    <w:p w14:paraId="3B403A71" w14:textId="77777777" w:rsidR="00056100" w:rsidRDefault="00056100" w:rsidP="00056100">
      <w:pPr>
        <w:pStyle w:val="Heading3"/>
      </w:pPr>
      <w:r>
        <w:t xml:space="preserve">Impact of Frame Rate </w:t>
      </w:r>
    </w:p>
    <w:p w14:paraId="2A0ED905" w14:textId="225E45AD" w:rsidR="00056100" w:rsidRPr="003C517E" w:rsidRDefault="00056100" w:rsidP="00056100">
      <w:bookmarkStart w:id="106" w:name="_Hlk78868387"/>
      <w:r>
        <w:t xml:space="preserve">For a given bit rate, when the frame rate of the VR/AR/CG application is doubled, the amount of data sent in a burst is half it is original size while the data will now be sent in two bursts with a periodicity that is half its original length (i.e. periodicity). This means for a given UE, the gNB has less time to process a burst before the burst from that application arrives.  Giving the gNB less time to process a group 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InH and Dense Urban deployment scenarios, in </w:t>
      </w:r>
      <w:bookmarkStart w:id="107" w:name="_Hlk79114858"/>
      <w:r>
        <w:fldChar w:fldCharType="begin"/>
      </w:r>
      <w:r>
        <w:instrText xml:space="preserve"> REF _Ref78987704 \h </w:instrText>
      </w:r>
      <w:r>
        <w:fldChar w:fldCharType="separate"/>
      </w:r>
      <w:r w:rsidR="00CE7372" w:rsidRPr="004D5B4D">
        <w:rPr>
          <w:b/>
          <w:bCs/>
        </w:rPr>
        <w:t xml:space="preserve">Figure </w:t>
      </w:r>
      <w:r w:rsidR="00CE7372">
        <w:rPr>
          <w:b/>
          <w:bCs/>
          <w:noProof/>
        </w:rPr>
        <w:t>46</w:t>
      </w:r>
      <w:r>
        <w:fldChar w:fldCharType="end"/>
      </w:r>
      <w:r>
        <w:t xml:space="preserve"> and </w:t>
      </w:r>
      <w:r>
        <w:fldChar w:fldCharType="begin"/>
      </w:r>
      <w:r>
        <w:instrText xml:space="preserve"> REF _Ref78987706 \h </w:instrText>
      </w:r>
      <w:r>
        <w:fldChar w:fldCharType="separate"/>
      </w:r>
      <w:r w:rsidR="00CE7372" w:rsidRPr="007177A3">
        <w:rPr>
          <w:b/>
          <w:bCs/>
        </w:rPr>
        <w:t xml:space="preserve">Figure </w:t>
      </w:r>
      <w:r w:rsidR="00CE7372">
        <w:rPr>
          <w:b/>
          <w:bCs/>
          <w:noProof/>
        </w:rPr>
        <w:t>47</w:t>
      </w:r>
      <w:r>
        <w:fldChar w:fldCharType="end"/>
      </w:r>
      <w:bookmarkEnd w:id="107"/>
      <w:r>
        <w:t xml:space="preserve">, respectively, we present the % of satisfied UEs versus number of UEs per cell with frame rates of 60 fps and 120 fps. </w:t>
      </w:r>
    </w:p>
    <w:p w14:paraId="16A851BC" w14:textId="77777777" w:rsidR="00056100" w:rsidRDefault="00056100" w:rsidP="00056100">
      <w:pPr>
        <w:jc w:val="center"/>
        <w:rPr>
          <w:b/>
          <w:bCs/>
        </w:rPr>
      </w:pPr>
      <w:bookmarkStart w:id="108" w:name="_Ref68555324"/>
      <w:bookmarkStart w:id="109" w:name="_Ref68624442"/>
      <w:r>
        <w:rPr>
          <w:noProof/>
        </w:rPr>
        <w:drawing>
          <wp:inline distT="0" distB="0" distL="0" distR="0" wp14:anchorId="4A57210B" wp14:editId="0B9B8C20">
            <wp:extent cx="3706836" cy="2780127"/>
            <wp:effectExtent l="0" t="0" r="8255" b="1270"/>
            <wp:docPr id="54" name="Picture 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line char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718878" cy="2789159"/>
                    </a:xfrm>
                    <a:prstGeom prst="rect">
                      <a:avLst/>
                    </a:prstGeom>
                    <a:noFill/>
                    <a:ln>
                      <a:noFill/>
                    </a:ln>
                  </pic:spPr>
                </pic:pic>
              </a:graphicData>
            </a:graphic>
          </wp:inline>
        </w:drawing>
      </w:r>
    </w:p>
    <w:p w14:paraId="5254669F" w14:textId="0C7B19DD" w:rsidR="00056100" w:rsidRDefault="00056100" w:rsidP="00056100">
      <w:pPr>
        <w:jc w:val="center"/>
      </w:pPr>
      <w:bookmarkStart w:id="110" w:name="_Ref78987704"/>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CE7372">
        <w:rPr>
          <w:b/>
          <w:bCs/>
          <w:noProof/>
        </w:rPr>
        <w:t>46</w:t>
      </w:r>
      <w:r w:rsidRPr="007177A3">
        <w:rPr>
          <w:b/>
          <w:bCs/>
        </w:rPr>
        <w:fldChar w:fldCharType="end"/>
      </w:r>
      <w:bookmarkEnd w:id="108"/>
      <w:bookmarkEnd w:id="109"/>
      <w:bookmarkEnd w:id="110"/>
      <w:r w:rsidRPr="007177A3">
        <w:t>: Capacity</w:t>
      </w:r>
      <w:r>
        <w:t xml:space="preserve"> for XR traffic for InH </w:t>
      </w:r>
      <w:bookmarkStart w:id="111" w:name="_Hlk68372616"/>
      <w:r>
        <w:t xml:space="preserve">with </w:t>
      </w:r>
      <w:bookmarkEnd w:id="111"/>
      <w:r>
        <w:t>Varying Frame Rate</w:t>
      </w:r>
    </w:p>
    <w:p w14:paraId="0AF1CCFD" w14:textId="77777777" w:rsidR="00056100" w:rsidRDefault="00056100" w:rsidP="00056100">
      <w:pPr>
        <w:jc w:val="center"/>
      </w:pPr>
      <w:r>
        <w:rPr>
          <w:noProof/>
        </w:rPr>
        <w:drawing>
          <wp:inline distT="0" distB="0" distL="0" distR="0" wp14:anchorId="695B5508" wp14:editId="6FD9F097">
            <wp:extent cx="3516923" cy="2637692"/>
            <wp:effectExtent l="0" t="0" r="7620" b="0"/>
            <wp:docPr id="64" name="Picture 6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line chart&#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38011" cy="2653508"/>
                    </a:xfrm>
                    <a:prstGeom prst="rect">
                      <a:avLst/>
                    </a:prstGeom>
                    <a:noFill/>
                    <a:ln>
                      <a:noFill/>
                    </a:ln>
                  </pic:spPr>
                </pic:pic>
              </a:graphicData>
            </a:graphic>
          </wp:inline>
        </w:drawing>
      </w:r>
    </w:p>
    <w:p w14:paraId="7951B69C" w14:textId="6B4EAFA3" w:rsidR="00056100" w:rsidRDefault="00056100" w:rsidP="00056100">
      <w:pPr>
        <w:jc w:val="center"/>
      </w:pPr>
      <w:bookmarkStart w:id="112" w:name="_Ref68555327"/>
      <w:bookmarkStart w:id="113" w:name="_Ref78987706"/>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CE7372">
        <w:rPr>
          <w:b/>
          <w:bCs/>
          <w:noProof/>
        </w:rPr>
        <w:t>47</w:t>
      </w:r>
      <w:r w:rsidRPr="007177A3">
        <w:rPr>
          <w:b/>
          <w:bCs/>
        </w:rPr>
        <w:fldChar w:fldCharType="end"/>
      </w:r>
      <w:bookmarkEnd w:id="112"/>
      <w:bookmarkEnd w:id="113"/>
      <w:r w:rsidRPr="007177A3">
        <w:t>: Capacity</w:t>
      </w:r>
      <w:r>
        <w:t xml:space="preserve"> for XR traffic for Dense Urban with Varying Frame Rate</w:t>
      </w:r>
    </w:p>
    <w:p w14:paraId="4ED7816C" w14:textId="77777777" w:rsidR="00056100" w:rsidRDefault="00056100" w:rsidP="00056100">
      <w:pPr>
        <w:jc w:val="both"/>
      </w:pPr>
      <w:r w:rsidRPr="006E7A1E">
        <w:lastRenderedPageBreak/>
        <w:t xml:space="preserve">As illustrated in the figures, for both InH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3C8CE4BA" w14:textId="32D9BE70" w:rsidR="00056100" w:rsidRDefault="00056100" w:rsidP="00056100">
      <w:pPr>
        <w:jc w:val="both"/>
      </w:pPr>
      <w:r>
        <w:t xml:space="preserve">To provide more insight in to this results, we show CDF of the number of code blocks  transmit per VR burst for  60 fps and 120 fps for a 30 Mbps bit rate VR traffic, PDB =10ms in </w:t>
      </w:r>
      <w:r>
        <w:fldChar w:fldCharType="begin"/>
      </w:r>
      <w:r>
        <w:instrText xml:space="preserve"> REF _Ref78987757 \h  \* MERGEFORMAT </w:instrText>
      </w:r>
      <w:r>
        <w:fldChar w:fldCharType="separate"/>
      </w:r>
      <w:r w:rsidR="00CE7372" w:rsidRPr="00CE7372">
        <w:rPr>
          <w:b/>
          <w:bCs/>
        </w:rPr>
        <w:t xml:space="preserve">Figure </w:t>
      </w:r>
      <w:r w:rsidR="00CE7372" w:rsidRPr="00CE7372">
        <w:rPr>
          <w:b/>
          <w:bCs/>
          <w:noProof/>
        </w:rPr>
        <w:t>48</w:t>
      </w:r>
      <w:r>
        <w:fldChar w:fldCharType="end"/>
      </w:r>
      <w:r>
        <w:t xml:space="preserve">  below. The results in this figure show that at a given bandwidth, there are less codeblocks/frame (i.e. code blocks/burst) as the frame rate increases. This is expected because the burst size reduces with increasing frame rate. Also, for small bandwidth (i.e. 100MHz), transferring more codeblocks/burst significantly impact performance, causing a degradation for the 60 fps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042F7AE8" w14:textId="77777777" w:rsidR="00056100" w:rsidRDefault="00056100" w:rsidP="00056100">
      <w:pPr>
        <w:jc w:val="center"/>
      </w:pPr>
      <w:r>
        <w:rPr>
          <w:noProof/>
        </w:rPr>
        <w:drawing>
          <wp:inline distT="0" distB="0" distL="0" distR="0" wp14:anchorId="16EFC526" wp14:editId="076AF2B0">
            <wp:extent cx="3671570" cy="2750185"/>
            <wp:effectExtent l="0" t="0" r="508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2C8AC6C3" w14:textId="7331CCC3" w:rsidR="00056100" w:rsidRPr="004E5CEA" w:rsidRDefault="00056100" w:rsidP="00056100">
      <w:pPr>
        <w:pStyle w:val="Caption"/>
        <w:rPr>
          <w:b w:val="0"/>
          <w:bCs w:val="0"/>
        </w:rPr>
      </w:pPr>
      <w:bookmarkStart w:id="114" w:name="_Ref71646016"/>
      <w:bookmarkStart w:id="115" w:name="_Ref78987757"/>
      <w:r>
        <w:t xml:space="preserve">Figure </w:t>
      </w:r>
      <w:r>
        <w:fldChar w:fldCharType="begin"/>
      </w:r>
      <w:r>
        <w:instrText>SEQ Figure \* ARABIC</w:instrText>
      </w:r>
      <w:r>
        <w:fldChar w:fldCharType="separate"/>
      </w:r>
      <w:r w:rsidR="00CE7372">
        <w:rPr>
          <w:noProof/>
        </w:rPr>
        <w:t>48</w:t>
      </w:r>
      <w:r>
        <w:fldChar w:fldCharType="end"/>
      </w:r>
      <w:bookmarkEnd w:id="114"/>
      <w:bookmarkEnd w:id="115"/>
      <w:r>
        <w:t xml:space="preserve">: </w:t>
      </w:r>
      <w:r w:rsidRPr="004E5CEA">
        <w:rPr>
          <w:b w:val="0"/>
          <w:bCs w:val="0"/>
        </w:rPr>
        <w:t>CDF of Number of Codeblocks per Frame as Function of Frame Rate and Bandwidth</w:t>
      </w:r>
    </w:p>
    <w:p w14:paraId="62F7EE52" w14:textId="425FDFC2"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Pr="006E7A1E">
        <w:fldChar w:fldCharType="begin"/>
      </w:r>
      <w:r w:rsidRPr="006E7A1E">
        <w:instrText xml:space="preserve"> REF _Ref68555612 \h  \* MERGEFORMAT </w:instrText>
      </w:r>
      <w:r w:rsidRPr="006E7A1E">
        <w:fldChar w:fldCharType="separate"/>
      </w:r>
      <w:r w:rsidR="00CE7372" w:rsidRPr="004D5B4D">
        <w:rPr>
          <w:rFonts w:eastAsia="SimSun"/>
          <w:b/>
          <w:bCs/>
          <w:lang w:val="en-US"/>
        </w:rPr>
        <w:t xml:space="preserve">Table </w:t>
      </w:r>
      <w:r w:rsidR="00CE7372">
        <w:rPr>
          <w:rFonts w:eastAsia="SimSun"/>
          <w:b/>
          <w:bCs/>
          <w:noProof/>
          <w:lang w:val="en-US"/>
        </w:rPr>
        <w:t>7</w:t>
      </w:r>
      <w:r w:rsidRPr="006E7A1E">
        <w:fldChar w:fldCharType="end"/>
      </w:r>
      <w:r w:rsidRPr="006E7A1E">
        <w:t xml:space="preserve"> below. </w:t>
      </w:r>
      <w:r>
        <w:t xml:space="preserve"> </w:t>
      </w:r>
    </w:p>
    <w:p w14:paraId="5C7EA491" w14:textId="1D0EDE8D" w:rsidR="00056100" w:rsidRPr="00461D69" w:rsidRDefault="00056100" w:rsidP="00056100">
      <w:pPr>
        <w:jc w:val="center"/>
        <w:rPr>
          <w:b/>
          <w:bCs/>
        </w:rPr>
      </w:pPr>
      <w:bookmarkStart w:id="116" w:name="_Ref68555612"/>
      <w:r w:rsidRPr="004D5B4D">
        <w:rPr>
          <w:rFonts w:eastAsia="SimSun"/>
          <w:b/>
          <w:bCs/>
          <w:lang w:val="en-US"/>
        </w:rPr>
        <w:t xml:space="preserve">Table </w:t>
      </w:r>
      <w:r w:rsidRPr="004D5B4D">
        <w:rPr>
          <w:rFonts w:eastAsia="SimSun"/>
          <w:b/>
          <w:bCs/>
          <w:lang w:val="en-US"/>
        </w:rPr>
        <w:fldChar w:fldCharType="begin"/>
      </w:r>
      <w:r w:rsidRPr="004D5B4D">
        <w:rPr>
          <w:rFonts w:eastAsia="SimSun"/>
          <w:b/>
          <w:bCs/>
          <w:lang w:val="en-US"/>
        </w:rPr>
        <w:instrText xml:space="preserve"> SEQ Table \* ARABIC </w:instrText>
      </w:r>
      <w:r w:rsidRPr="004D5B4D">
        <w:rPr>
          <w:rFonts w:eastAsia="SimSun"/>
          <w:b/>
          <w:bCs/>
          <w:lang w:val="en-US"/>
        </w:rPr>
        <w:fldChar w:fldCharType="separate"/>
      </w:r>
      <w:r w:rsidR="00CE7372">
        <w:rPr>
          <w:rFonts w:eastAsia="SimSun"/>
          <w:b/>
          <w:bCs/>
          <w:noProof/>
          <w:lang w:val="en-US"/>
        </w:rPr>
        <w:t>7</w:t>
      </w:r>
      <w:r w:rsidRPr="004D5B4D">
        <w:rPr>
          <w:rFonts w:eastAsia="SimSun"/>
          <w:b/>
          <w:bCs/>
          <w:noProof/>
          <w:lang w:val="en-US"/>
        </w:rPr>
        <w:fldChar w:fldCharType="end"/>
      </w:r>
      <w:bookmarkEnd w:id="116"/>
      <w:r w:rsidRPr="004D5B4D">
        <w:t xml:space="preserve">:  </w:t>
      </w:r>
      <w:r w:rsidRPr="004D5B4D">
        <w:rPr>
          <w:b/>
          <w:bCs/>
        </w:rPr>
        <w:t xml:space="preserve">Downlink Capacity for InH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77DA6183" w14:textId="77777777" w:rsidTr="004A1765">
        <w:tc>
          <w:tcPr>
            <w:tcW w:w="3685" w:type="dxa"/>
          </w:tcPr>
          <w:p w14:paraId="017C3448" w14:textId="77777777" w:rsidR="00056100" w:rsidRPr="00845B7D" w:rsidRDefault="00056100" w:rsidP="004A1765">
            <w:pPr>
              <w:rPr>
                <w:b/>
                <w:bCs/>
              </w:rPr>
            </w:pPr>
            <w:r w:rsidRPr="00845B7D">
              <w:rPr>
                <w:b/>
                <w:bCs/>
              </w:rPr>
              <w:t>Scenarios</w:t>
            </w:r>
          </w:p>
        </w:tc>
        <w:tc>
          <w:tcPr>
            <w:tcW w:w="2790" w:type="dxa"/>
          </w:tcPr>
          <w:p w14:paraId="14EE6D53" w14:textId="77777777" w:rsidR="00056100" w:rsidRPr="00845B7D" w:rsidRDefault="00056100" w:rsidP="004A1765">
            <w:pPr>
              <w:rPr>
                <w:b/>
                <w:bCs/>
              </w:rPr>
            </w:pPr>
            <w:r w:rsidRPr="00845B7D">
              <w:rPr>
                <w:b/>
                <w:bCs/>
              </w:rPr>
              <w:t>InH</w:t>
            </w:r>
          </w:p>
        </w:tc>
        <w:tc>
          <w:tcPr>
            <w:tcW w:w="2875" w:type="dxa"/>
          </w:tcPr>
          <w:p w14:paraId="19E4C15A" w14:textId="77777777" w:rsidR="00056100" w:rsidRPr="00845B7D" w:rsidRDefault="00056100" w:rsidP="004A1765">
            <w:pPr>
              <w:rPr>
                <w:b/>
                <w:bCs/>
              </w:rPr>
            </w:pPr>
            <w:r>
              <w:rPr>
                <w:b/>
                <w:bCs/>
              </w:rPr>
              <w:t>Dense Urban</w:t>
            </w:r>
          </w:p>
        </w:tc>
      </w:tr>
      <w:tr w:rsidR="00056100" w14:paraId="68D1A13F" w14:textId="77777777" w:rsidTr="004A1765">
        <w:tc>
          <w:tcPr>
            <w:tcW w:w="3685" w:type="dxa"/>
          </w:tcPr>
          <w:p w14:paraId="0FDBCF8C" w14:textId="77777777" w:rsidR="00056100" w:rsidRDefault="00056100" w:rsidP="004A1765">
            <w:r>
              <w:t>45 Mbps, PDB = 10ms, 100 MHz, 60fps</w:t>
            </w:r>
          </w:p>
        </w:tc>
        <w:tc>
          <w:tcPr>
            <w:tcW w:w="2790" w:type="dxa"/>
          </w:tcPr>
          <w:p w14:paraId="7EB5EDC5" w14:textId="77777777" w:rsidR="00056100" w:rsidRDefault="00056100" w:rsidP="004A1765">
            <w:r>
              <w:t>3</w:t>
            </w:r>
          </w:p>
        </w:tc>
        <w:tc>
          <w:tcPr>
            <w:tcW w:w="2875" w:type="dxa"/>
          </w:tcPr>
          <w:p w14:paraId="246F9C73" w14:textId="77777777" w:rsidR="00056100" w:rsidRDefault="00056100" w:rsidP="004A1765">
            <w:r>
              <w:t>2</w:t>
            </w:r>
          </w:p>
        </w:tc>
      </w:tr>
      <w:tr w:rsidR="00056100" w14:paraId="3BCE8349" w14:textId="77777777" w:rsidTr="004A1765">
        <w:tc>
          <w:tcPr>
            <w:tcW w:w="3685" w:type="dxa"/>
          </w:tcPr>
          <w:p w14:paraId="4D23D3F0" w14:textId="77777777" w:rsidR="00056100" w:rsidRDefault="00056100" w:rsidP="004A1765">
            <w:r>
              <w:t xml:space="preserve">45 Mbps, PDB = 10ms, 100 MHz, 120fps </w:t>
            </w:r>
          </w:p>
        </w:tc>
        <w:tc>
          <w:tcPr>
            <w:tcW w:w="2790" w:type="dxa"/>
          </w:tcPr>
          <w:p w14:paraId="72868729" w14:textId="77777777" w:rsidR="00056100" w:rsidRDefault="00056100" w:rsidP="004A1765">
            <w:r>
              <w:t>3.5</w:t>
            </w:r>
          </w:p>
        </w:tc>
        <w:tc>
          <w:tcPr>
            <w:tcW w:w="2875" w:type="dxa"/>
          </w:tcPr>
          <w:p w14:paraId="2DFC1C18" w14:textId="77777777" w:rsidR="00056100" w:rsidRDefault="00056100" w:rsidP="004A1765">
            <w:r>
              <w:t>2.5</w:t>
            </w:r>
          </w:p>
        </w:tc>
      </w:tr>
      <w:tr w:rsidR="00056100" w14:paraId="2A7FF000" w14:textId="77777777" w:rsidTr="004A1765">
        <w:tc>
          <w:tcPr>
            <w:tcW w:w="3685" w:type="dxa"/>
          </w:tcPr>
          <w:p w14:paraId="7C8F54B1" w14:textId="77777777" w:rsidR="00056100" w:rsidRDefault="00056100" w:rsidP="004A1765">
            <w:r>
              <w:t>45 Mbps, PDB = 10 ms, 400 MHz, 60fps</w:t>
            </w:r>
          </w:p>
        </w:tc>
        <w:tc>
          <w:tcPr>
            <w:tcW w:w="2790" w:type="dxa"/>
          </w:tcPr>
          <w:p w14:paraId="21B10DF4" w14:textId="77777777" w:rsidR="00056100" w:rsidRDefault="00056100" w:rsidP="004A1765">
            <w:r>
              <w:t>20.5</w:t>
            </w:r>
          </w:p>
        </w:tc>
        <w:tc>
          <w:tcPr>
            <w:tcW w:w="2875" w:type="dxa"/>
          </w:tcPr>
          <w:p w14:paraId="207102AA" w14:textId="77777777" w:rsidR="00056100" w:rsidRDefault="00056100" w:rsidP="004A1765">
            <w:r>
              <w:t>19</w:t>
            </w:r>
          </w:p>
        </w:tc>
      </w:tr>
      <w:tr w:rsidR="00056100" w14:paraId="75CBA8DA" w14:textId="77777777" w:rsidTr="004A1765">
        <w:tc>
          <w:tcPr>
            <w:tcW w:w="3685" w:type="dxa"/>
          </w:tcPr>
          <w:p w14:paraId="09270B57" w14:textId="77777777" w:rsidR="00056100" w:rsidRDefault="00056100" w:rsidP="004A1765">
            <w:r>
              <w:t>45 Mbps, PDB = 10ms, 400 MHz, 120fps</w:t>
            </w:r>
          </w:p>
        </w:tc>
        <w:tc>
          <w:tcPr>
            <w:tcW w:w="2790" w:type="dxa"/>
          </w:tcPr>
          <w:p w14:paraId="39EACC31" w14:textId="77777777" w:rsidR="00056100" w:rsidRDefault="00056100" w:rsidP="004A1765">
            <w:r>
              <w:t>16</w:t>
            </w:r>
          </w:p>
        </w:tc>
        <w:tc>
          <w:tcPr>
            <w:tcW w:w="2875" w:type="dxa"/>
          </w:tcPr>
          <w:p w14:paraId="7FA8477E" w14:textId="77777777" w:rsidR="00056100" w:rsidRDefault="00056100" w:rsidP="004A1765">
            <w:r>
              <w:t>15.5</w:t>
            </w:r>
          </w:p>
        </w:tc>
      </w:tr>
      <w:tr w:rsidR="00056100" w14:paraId="4C2D418B" w14:textId="77777777" w:rsidTr="004A1765">
        <w:tc>
          <w:tcPr>
            <w:tcW w:w="3685" w:type="dxa"/>
          </w:tcPr>
          <w:p w14:paraId="2119AB9B" w14:textId="77777777" w:rsidR="00056100" w:rsidRDefault="00056100" w:rsidP="004A1765">
            <w:r>
              <w:t>30 Mbps, PDB = 10ms, 100 MHz, 60fps</w:t>
            </w:r>
          </w:p>
        </w:tc>
        <w:tc>
          <w:tcPr>
            <w:tcW w:w="2790" w:type="dxa"/>
          </w:tcPr>
          <w:p w14:paraId="70D92F40" w14:textId="77777777" w:rsidR="00056100" w:rsidRDefault="00056100" w:rsidP="004A1765">
            <w:r>
              <w:t>5.5</w:t>
            </w:r>
          </w:p>
        </w:tc>
        <w:tc>
          <w:tcPr>
            <w:tcW w:w="2875" w:type="dxa"/>
          </w:tcPr>
          <w:p w14:paraId="56F69133" w14:textId="77777777" w:rsidR="00056100" w:rsidRDefault="00056100" w:rsidP="004A1765">
            <w:r>
              <w:t>5.5</w:t>
            </w:r>
          </w:p>
        </w:tc>
      </w:tr>
      <w:tr w:rsidR="00056100" w14:paraId="12636D89" w14:textId="77777777" w:rsidTr="004A1765">
        <w:tc>
          <w:tcPr>
            <w:tcW w:w="3685" w:type="dxa"/>
          </w:tcPr>
          <w:p w14:paraId="7F386089" w14:textId="77777777" w:rsidR="00056100" w:rsidRDefault="00056100" w:rsidP="004A1765">
            <w:r>
              <w:t xml:space="preserve">30 Mbps, PDB = 10ms, 100 MHz, 120fps </w:t>
            </w:r>
          </w:p>
        </w:tc>
        <w:tc>
          <w:tcPr>
            <w:tcW w:w="2790" w:type="dxa"/>
          </w:tcPr>
          <w:p w14:paraId="30DC6F51" w14:textId="77777777" w:rsidR="00056100" w:rsidRDefault="00056100" w:rsidP="004A1765">
            <w:r>
              <w:t>6</w:t>
            </w:r>
          </w:p>
        </w:tc>
        <w:tc>
          <w:tcPr>
            <w:tcW w:w="2875" w:type="dxa"/>
          </w:tcPr>
          <w:p w14:paraId="13A74088" w14:textId="77777777" w:rsidR="00056100" w:rsidRDefault="00056100" w:rsidP="004A1765">
            <w:r>
              <w:t>6.5</w:t>
            </w:r>
          </w:p>
        </w:tc>
      </w:tr>
      <w:tr w:rsidR="00056100" w14:paraId="5C88519B" w14:textId="77777777" w:rsidTr="004A1765">
        <w:tc>
          <w:tcPr>
            <w:tcW w:w="3685" w:type="dxa"/>
          </w:tcPr>
          <w:p w14:paraId="0B6DE93B" w14:textId="77777777" w:rsidR="00056100" w:rsidRDefault="00056100" w:rsidP="004A1765">
            <w:r>
              <w:t>30 Mbps, PDB = 10 ms, 400 MHz, 60fps</w:t>
            </w:r>
          </w:p>
        </w:tc>
        <w:tc>
          <w:tcPr>
            <w:tcW w:w="2790" w:type="dxa"/>
          </w:tcPr>
          <w:p w14:paraId="1299225A" w14:textId="77777777" w:rsidR="00056100" w:rsidRDefault="00056100" w:rsidP="004A1765">
            <w:r>
              <w:t>26</w:t>
            </w:r>
          </w:p>
        </w:tc>
        <w:tc>
          <w:tcPr>
            <w:tcW w:w="2875" w:type="dxa"/>
          </w:tcPr>
          <w:p w14:paraId="17C786BA" w14:textId="77777777" w:rsidR="00056100" w:rsidRDefault="00056100" w:rsidP="004A1765">
            <w:r>
              <w:t>23.5</w:t>
            </w:r>
          </w:p>
        </w:tc>
      </w:tr>
      <w:tr w:rsidR="00056100" w14:paraId="7E1CE9C8" w14:textId="77777777" w:rsidTr="004A1765">
        <w:tc>
          <w:tcPr>
            <w:tcW w:w="3685" w:type="dxa"/>
          </w:tcPr>
          <w:p w14:paraId="74AF7E73" w14:textId="77777777" w:rsidR="00056100" w:rsidRDefault="00056100" w:rsidP="004A1765">
            <w:r>
              <w:t>30 Mbps, PDB = 10ms, 400 MHz, 120fps</w:t>
            </w:r>
          </w:p>
        </w:tc>
        <w:tc>
          <w:tcPr>
            <w:tcW w:w="2790" w:type="dxa"/>
          </w:tcPr>
          <w:p w14:paraId="0B92E523" w14:textId="77777777" w:rsidR="00056100" w:rsidRDefault="00056100" w:rsidP="004A1765">
            <w:r>
              <w:t>17.5</w:t>
            </w:r>
          </w:p>
        </w:tc>
        <w:tc>
          <w:tcPr>
            <w:tcW w:w="2875" w:type="dxa"/>
          </w:tcPr>
          <w:p w14:paraId="1D6D1DCC" w14:textId="77777777" w:rsidR="00056100" w:rsidRDefault="00056100" w:rsidP="004A1765">
            <w:r>
              <w:t>17</w:t>
            </w:r>
          </w:p>
        </w:tc>
      </w:tr>
    </w:tbl>
    <w:p w14:paraId="36419338" w14:textId="77777777" w:rsidR="00056100" w:rsidRDefault="00056100" w:rsidP="00056100"/>
    <w:p w14:paraId="0CB9A509" w14:textId="77777777" w:rsidR="00056100" w:rsidRPr="00823989" w:rsidRDefault="00056100" w:rsidP="00056100">
      <w:pPr>
        <w:jc w:val="both"/>
        <w:rPr>
          <w:b/>
          <w:bCs/>
          <w:i/>
          <w:iCs/>
        </w:rPr>
      </w:pPr>
      <w:bookmarkStart w:id="117" w:name="_Hlk71481337"/>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Therefore, frame rate increase should be made with bandwidth configuration in mind.</w:t>
      </w:r>
    </w:p>
    <w:bookmarkEnd w:id="106"/>
    <w:bookmarkEnd w:id="117"/>
    <w:p w14:paraId="48FD0E01" w14:textId="77777777" w:rsidR="00056100" w:rsidRDefault="00056100" w:rsidP="00056100">
      <w:pPr>
        <w:jc w:val="both"/>
        <w:rPr>
          <w:rFonts w:eastAsia="Batang"/>
          <w:color w:val="000000" w:themeColor="text1"/>
          <w:kern w:val="24"/>
        </w:rPr>
      </w:pPr>
      <w:r w:rsidRPr="00D03D93">
        <w:lastRenderedPageBreak/>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2F0F1DFF" w14:textId="15EB29F6" w:rsidR="00056100" w:rsidRDefault="00056100" w:rsidP="00056100">
      <w:pPr>
        <w:jc w:val="both"/>
        <w:rPr>
          <w:rFonts w:eastAsia="Batang"/>
          <w:color w:val="000000" w:themeColor="text1"/>
          <w:kern w:val="24"/>
        </w:rPr>
      </w:pPr>
      <w:r>
        <w:rPr>
          <w:rFonts w:eastAsia="Batang"/>
          <w:color w:val="000000" w:themeColor="text1"/>
          <w:kern w:val="24"/>
        </w:rPr>
        <w:t xml:space="preserve">A summary of parameters for the single stream vs. the separate packet arrival model is presented in the </w:t>
      </w:r>
      <w:r>
        <w:rPr>
          <w:rFonts w:eastAsia="Batang"/>
          <w:color w:val="000000" w:themeColor="text1"/>
          <w:kern w:val="24"/>
        </w:rPr>
        <w:fldChar w:fldCharType="begin"/>
      </w:r>
      <w:r>
        <w:rPr>
          <w:rFonts w:eastAsia="Batang"/>
          <w:color w:val="000000" w:themeColor="text1"/>
          <w:kern w:val="24"/>
        </w:rPr>
        <w:instrText xml:space="preserve"> REF _Ref79118634 \h </w:instrText>
      </w:r>
      <w:r>
        <w:rPr>
          <w:rFonts w:eastAsia="Batang"/>
          <w:color w:val="000000" w:themeColor="text1"/>
          <w:kern w:val="24"/>
        </w:rPr>
      </w:r>
      <w:r>
        <w:rPr>
          <w:rFonts w:eastAsia="Batang"/>
          <w:color w:val="000000" w:themeColor="text1"/>
          <w:kern w:val="24"/>
        </w:rPr>
        <w:fldChar w:fldCharType="separate"/>
      </w:r>
      <w:r w:rsidR="00CE7372" w:rsidRPr="00F33621">
        <w:rPr>
          <w:rFonts w:eastAsia="SimSun"/>
          <w:b/>
          <w:bCs/>
          <w:lang w:val="en-US"/>
        </w:rPr>
        <w:t xml:space="preserve">Table </w:t>
      </w:r>
      <w:r w:rsidR="00CE7372">
        <w:rPr>
          <w:rFonts w:eastAsia="SimSun"/>
          <w:b/>
          <w:bCs/>
          <w:noProof/>
          <w:lang w:val="en-US"/>
        </w:rPr>
        <w:t>8</w:t>
      </w:r>
      <w:r>
        <w:rPr>
          <w:rFonts w:eastAsia="Batang"/>
          <w:color w:val="000000" w:themeColor="text1"/>
          <w:kern w:val="24"/>
        </w:rPr>
        <w:fldChar w:fldCharType="end"/>
      </w:r>
      <w:r>
        <w:rPr>
          <w:rFonts w:eastAsia="Batang"/>
          <w:color w:val="000000" w:themeColor="text1"/>
          <w:kern w:val="24"/>
        </w:rPr>
        <w:t xml:space="preserve"> below.</w:t>
      </w:r>
    </w:p>
    <w:p w14:paraId="71FE8D1C" w14:textId="395F5699"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118" w:name="_Ref79118634"/>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CE7372">
        <w:rPr>
          <w:rFonts w:eastAsia="SimSun"/>
          <w:b/>
          <w:bCs/>
          <w:noProof/>
          <w:lang w:val="en-US"/>
        </w:rPr>
        <w:t>8</w:t>
      </w:r>
      <w:r w:rsidRPr="00F33621">
        <w:rPr>
          <w:rFonts w:eastAsia="SimSun"/>
          <w:b/>
          <w:bCs/>
          <w:noProof/>
          <w:lang w:val="en-US"/>
        </w:rPr>
        <w:fldChar w:fldCharType="end"/>
      </w:r>
      <w:bookmarkEnd w:id="118"/>
      <w:r w:rsidRPr="00F33621">
        <w:rPr>
          <w:rFonts w:eastAsia="SimSun"/>
          <w:b/>
          <w:bCs/>
          <w:lang w:val="en-US"/>
        </w:rPr>
        <w:t xml:space="preserve"> </w:t>
      </w:r>
      <w:r>
        <w:rPr>
          <w:rFonts w:eastAsia="SimSun"/>
          <w:b/>
          <w:bCs/>
          <w:lang w:val="en-US"/>
        </w:rPr>
        <w:t xml:space="preserve">Traffic </w:t>
      </w:r>
      <w:r w:rsidRPr="00F33621">
        <w:rPr>
          <w:rFonts w:eastAsia="SimSun"/>
          <w:b/>
          <w:bCs/>
          <w:lang w:val="en-US"/>
        </w:rPr>
        <w:t>Parameters</w:t>
      </w:r>
      <w:r>
        <w:rPr>
          <w:rFonts w:eastAsia="SimSun"/>
          <w:b/>
          <w:bCs/>
          <w:lang w:val="en-US"/>
        </w:rPr>
        <w:t xml:space="preserve"> for Dual-eye Buffer Analysis </w:t>
      </w:r>
    </w:p>
    <w:p w14:paraId="4D786455" w14:textId="77777777" w:rsidR="00056100" w:rsidRDefault="00056100" w:rsidP="00056100">
      <w:pPr>
        <w:jc w:val="center"/>
      </w:pPr>
      <w:r>
        <w:rPr>
          <w:noProof/>
        </w:rPr>
        <w:drawing>
          <wp:inline distT="0" distB="0" distL="0" distR="0" wp14:anchorId="2CED000A" wp14:editId="1B2738A8">
            <wp:extent cx="4705350" cy="1893168"/>
            <wp:effectExtent l="0" t="0" r="0" b="0"/>
            <wp:docPr id="126" name="Picture 5" descr="Table&#10;&#10;Description automatically generated">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5" descr="Table&#10;&#10;Description automatically generated">
                      <a:extLst>
                        <a:ext uri="{FF2B5EF4-FFF2-40B4-BE49-F238E27FC236}">
                          <a16:creationId xmlns:a16="http://schemas.microsoft.com/office/drawing/2014/main" id="{FD6B8BF0-873B-427A-A462-47256BA6E863}"/>
                        </a:ext>
                      </a:extLst>
                    </pic:cNvPr>
                    <pic:cNvPicPr>
                      <a:picLocks noChangeAspect="1"/>
                    </pic:cNvPicPr>
                  </pic:nvPicPr>
                  <pic:blipFill>
                    <a:blip r:embed="rId83"/>
                    <a:stretch>
                      <a:fillRect/>
                    </a:stretch>
                  </pic:blipFill>
                  <pic:spPr>
                    <a:xfrm>
                      <a:off x="0" y="0"/>
                      <a:ext cx="4720103" cy="1899104"/>
                    </a:xfrm>
                    <a:prstGeom prst="rect">
                      <a:avLst/>
                    </a:prstGeom>
                  </pic:spPr>
                </pic:pic>
              </a:graphicData>
            </a:graphic>
          </wp:inline>
        </w:drawing>
      </w:r>
    </w:p>
    <w:p w14:paraId="1EADDFC8" w14:textId="49D34F79"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Pr="008D2CEB">
        <w:fldChar w:fldCharType="begin"/>
      </w:r>
      <w:r w:rsidRPr="008D2CEB">
        <w:instrText xml:space="preserve"> REF _Ref78987704 \h </w:instrText>
      </w:r>
      <w:r>
        <w:instrText xml:space="preserve"> \* MERGEFORMAT </w:instrText>
      </w:r>
      <w:r w:rsidRPr="008D2CEB">
        <w:fldChar w:fldCharType="separate"/>
      </w:r>
      <w:r w:rsidR="00CE7372" w:rsidRPr="004D5B4D">
        <w:rPr>
          <w:b/>
          <w:bCs/>
        </w:rPr>
        <w:t xml:space="preserve">Figure </w:t>
      </w:r>
      <w:r w:rsidR="00CE7372">
        <w:rPr>
          <w:b/>
          <w:bCs/>
          <w:noProof/>
        </w:rPr>
        <w:t>46</w:t>
      </w:r>
      <w:r w:rsidRPr="008D2CEB">
        <w:fldChar w:fldCharType="end"/>
      </w:r>
      <w:r w:rsidRPr="008D2CEB">
        <w:t xml:space="preserve"> and </w:t>
      </w:r>
      <w:r w:rsidRPr="008D2CEB">
        <w:fldChar w:fldCharType="begin"/>
      </w:r>
      <w:r w:rsidRPr="008D2CEB">
        <w:instrText xml:space="preserve"> REF _Ref78987706 \h </w:instrText>
      </w:r>
      <w:r>
        <w:instrText xml:space="preserve"> \* MERGEFORMAT </w:instrText>
      </w:r>
      <w:r w:rsidRPr="008D2CEB">
        <w:fldChar w:fldCharType="separate"/>
      </w:r>
      <w:r w:rsidR="00CE7372" w:rsidRPr="007177A3">
        <w:rPr>
          <w:b/>
          <w:bCs/>
        </w:rPr>
        <w:t xml:space="preserve">Figure </w:t>
      </w:r>
      <w:r w:rsidR="00CE7372">
        <w:rPr>
          <w:b/>
          <w:bCs/>
          <w:noProof/>
        </w:rPr>
        <w:t>47</w:t>
      </w:r>
      <w:r w:rsidRPr="008D2CEB">
        <w:fldChar w:fldCharType="end"/>
      </w:r>
      <w:r w:rsidRPr="008D2CEB">
        <w:t xml:space="preserve"> while the result for the separate packet arrival for dual-eye buffer is </w:t>
      </w:r>
      <w:r>
        <w:t xml:space="preserve">equivalent to </w:t>
      </w:r>
      <w:r w:rsidRPr="008D2CEB">
        <w:t>120fps frame rate curves in</w:t>
      </w:r>
      <w:r w:rsidRPr="008D2CEB">
        <w:rPr>
          <w:b/>
          <w:bCs/>
        </w:rPr>
        <w:t xml:space="preserve"> </w:t>
      </w:r>
      <w:r w:rsidRPr="008D2CEB">
        <w:fldChar w:fldCharType="begin"/>
      </w:r>
      <w:r w:rsidRPr="008D2CEB">
        <w:instrText xml:space="preserve"> REF _Ref78987704 \h </w:instrText>
      </w:r>
      <w:r>
        <w:instrText xml:space="preserve"> \* MERGEFORMAT </w:instrText>
      </w:r>
      <w:r w:rsidRPr="008D2CEB">
        <w:fldChar w:fldCharType="separate"/>
      </w:r>
      <w:r w:rsidR="00CE7372" w:rsidRPr="004D5B4D">
        <w:rPr>
          <w:b/>
          <w:bCs/>
        </w:rPr>
        <w:t xml:space="preserve">Figure </w:t>
      </w:r>
      <w:r w:rsidR="00CE7372">
        <w:rPr>
          <w:b/>
          <w:bCs/>
          <w:noProof/>
        </w:rPr>
        <w:t>46</w:t>
      </w:r>
      <w:r w:rsidRPr="008D2CEB">
        <w:fldChar w:fldCharType="end"/>
      </w:r>
      <w:r w:rsidRPr="008D2CEB">
        <w:t xml:space="preserve"> and </w:t>
      </w:r>
      <w:r w:rsidRPr="008D2CEB">
        <w:fldChar w:fldCharType="begin"/>
      </w:r>
      <w:r w:rsidRPr="008D2CEB">
        <w:instrText xml:space="preserve"> REF _Ref78987706 \h </w:instrText>
      </w:r>
      <w:r>
        <w:instrText xml:space="preserve"> \* MERGEFORMAT </w:instrText>
      </w:r>
      <w:r w:rsidRPr="008D2CEB">
        <w:fldChar w:fldCharType="separate"/>
      </w:r>
      <w:r w:rsidR="00CE7372" w:rsidRPr="007177A3">
        <w:rPr>
          <w:b/>
          <w:bCs/>
        </w:rPr>
        <w:t xml:space="preserve">Figure </w:t>
      </w:r>
      <w:r w:rsidR="00CE7372">
        <w:rPr>
          <w:b/>
          <w:bCs/>
          <w:noProof/>
        </w:rPr>
        <w:t>47</w:t>
      </w:r>
      <w:r w:rsidRPr="008D2CEB">
        <w:fldChar w:fldCharType="end"/>
      </w:r>
      <w:r w:rsidRPr="008D2CEB">
        <w:t>.</w:t>
      </w:r>
      <w:r w:rsidRPr="008D2CEB">
        <w:rPr>
          <w:b/>
          <w:bCs/>
        </w:rPr>
        <w:t xml:space="preserve"> </w:t>
      </w:r>
      <w:r w:rsidRPr="00B84D6F">
        <w:t>Comparing the single stream with the separate packet arrival configuration,</w:t>
      </w:r>
      <w:r w:rsidRPr="008D2CEB">
        <w:t xml:space="preserve"> </w:t>
      </w:r>
      <w:bookmarkStart w:id="119" w:name="_Hlk79116343"/>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 xml:space="preserve">(i.e. a gain of 0.5 UE in InH and a loss of 1.5 UE in Dense Urban as shown in </w:t>
      </w:r>
      <w:r w:rsidRPr="006E7A1E">
        <w:fldChar w:fldCharType="begin"/>
      </w:r>
      <w:r w:rsidRPr="006E7A1E">
        <w:instrText xml:space="preserve"> REF _Ref68555612 \h  \* MERGEFORMAT </w:instrText>
      </w:r>
      <w:r w:rsidRPr="006E7A1E">
        <w:fldChar w:fldCharType="separate"/>
      </w:r>
      <w:r w:rsidR="00CE7372" w:rsidRPr="004D5B4D">
        <w:rPr>
          <w:rFonts w:eastAsia="SimSun"/>
          <w:b/>
          <w:bCs/>
          <w:lang w:val="en-US"/>
        </w:rPr>
        <w:t xml:space="preserve">Table </w:t>
      </w:r>
      <w:r w:rsidR="00CE7372">
        <w:rPr>
          <w:rFonts w:eastAsia="SimSun"/>
          <w:b/>
          <w:bCs/>
          <w:noProof/>
          <w:lang w:val="en-US"/>
        </w:rPr>
        <w:t>7</w:t>
      </w:r>
      <w:r w:rsidRPr="006E7A1E">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 a gain of 8.5 UE in InH and 5.5UE in Dense Urban as shown in </w:t>
      </w:r>
      <w:r w:rsidRPr="006E7A1E">
        <w:fldChar w:fldCharType="begin"/>
      </w:r>
      <w:r w:rsidRPr="006E7A1E">
        <w:instrText xml:space="preserve"> REF _Ref68555612 \h  \* MERGEFORMAT </w:instrText>
      </w:r>
      <w:r w:rsidRPr="006E7A1E">
        <w:fldChar w:fldCharType="separate"/>
      </w:r>
      <w:r w:rsidR="00CE7372" w:rsidRPr="004D5B4D">
        <w:rPr>
          <w:rFonts w:eastAsia="SimSun"/>
          <w:b/>
          <w:bCs/>
          <w:lang w:val="en-US"/>
        </w:rPr>
        <w:t xml:space="preserve">Table </w:t>
      </w:r>
      <w:r w:rsidR="00CE7372">
        <w:rPr>
          <w:rFonts w:eastAsia="SimSun"/>
          <w:b/>
          <w:bCs/>
          <w:noProof/>
          <w:lang w:val="en-US"/>
        </w:rPr>
        <w:t>7</w:t>
      </w:r>
      <w:r w:rsidRPr="006E7A1E">
        <w:fldChar w:fldCharType="end"/>
      </w:r>
      <w:r>
        <w:t>)</w:t>
      </w:r>
      <w:bookmarkEnd w:id="119"/>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0F6EB967" w14:textId="77777777" w:rsidR="00056100" w:rsidRDefault="00056100" w:rsidP="00056100">
      <w:pPr>
        <w:jc w:val="both"/>
        <w:rPr>
          <w:b/>
          <w:bCs/>
          <w:i/>
          <w:iCs/>
        </w:rPr>
      </w:pPr>
      <w:bookmarkStart w:id="120" w:name="_Hlk79135525"/>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InH and Dense Urban deployment scenarios, </w:t>
      </w:r>
      <w:r w:rsidRPr="00FD39B0">
        <w:rPr>
          <w:b/>
          <w:bCs/>
          <w:i/>
          <w:iCs/>
        </w:rPr>
        <w:t>we can observe</w:t>
      </w:r>
      <w:r>
        <w:rPr>
          <w:b/>
          <w:bCs/>
          <w:i/>
          <w:iCs/>
        </w:rPr>
        <w:t>d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bookmarkEnd w:id="120"/>
    <w:p w14:paraId="25CB4B4F" w14:textId="77777777" w:rsidR="00056100" w:rsidRPr="009D34F0" w:rsidRDefault="00056100" w:rsidP="00056100"/>
    <w:p w14:paraId="0314D398" w14:textId="77777777" w:rsidR="00056100" w:rsidRDefault="00056100" w:rsidP="00056100">
      <w:pPr>
        <w:pStyle w:val="Heading3"/>
      </w:pPr>
      <w:r w:rsidRPr="00326F33">
        <w:t xml:space="preserve">Impact of </w:t>
      </w:r>
      <w:r>
        <w:t>Jitter</w:t>
      </w:r>
    </w:p>
    <w:p w14:paraId="5106230B" w14:textId="32071791"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w:t>
      </w:r>
      <w:bookmarkStart w:id="121" w:name="_Hlk68242553"/>
      <w:r w:rsidRPr="00C05119">
        <w:t xml:space="preserve">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InH and </w:t>
      </w:r>
      <w:r>
        <w:t>Dense Urban</w:t>
      </w:r>
      <w:r w:rsidRPr="00C05119">
        <w:t xml:space="preserve"> deployment environments are shown in  </w:t>
      </w:r>
      <w:bookmarkEnd w:id="121"/>
      <w:r>
        <w:fldChar w:fldCharType="begin"/>
      </w:r>
      <w:r>
        <w:instrText xml:space="preserve"> REF _Ref78987871 \h </w:instrText>
      </w:r>
      <w:r>
        <w:fldChar w:fldCharType="separate"/>
      </w:r>
      <w:r w:rsidR="00CE7372" w:rsidRPr="00B63B90">
        <w:rPr>
          <w:b/>
          <w:bCs/>
        </w:rPr>
        <w:t xml:space="preserve">Figure </w:t>
      </w:r>
      <w:r w:rsidR="00CE7372">
        <w:rPr>
          <w:b/>
          <w:bCs/>
          <w:noProof/>
        </w:rPr>
        <w:t>49</w:t>
      </w:r>
      <w:r>
        <w:fldChar w:fldCharType="end"/>
      </w:r>
      <w:r>
        <w:t xml:space="preserve"> and </w:t>
      </w:r>
      <w:r>
        <w:fldChar w:fldCharType="begin"/>
      </w:r>
      <w:r>
        <w:instrText xml:space="preserve"> REF _Ref78987873 \h </w:instrText>
      </w:r>
      <w:r>
        <w:fldChar w:fldCharType="separate"/>
      </w:r>
      <w:r w:rsidR="00CE7372" w:rsidRPr="007163F1">
        <w:rPr>
          <w:b/>
          <w:bCs/>
        </w:rPr>
        <w:t xml:space="preserve">Figure </w:t>
      </w:r>
      <w:r w:rsidR="00CE7372">
        <w:rPr>
          <w:b/>
          <w:bCs/>
          <w:noProof/>
        </w:rPr>
        <w:t>50</w:t>
      </w:r>
      <w:r>
        <w:fldChar w:fldCharType="end"/>
      </w:r>
      <w:r>
        <w:t xml:space="preserve">, </w:t>
      </w:r>
      <w:r w:rsidRPr="00C05119">
        <w:t>respectively</w:t>
      </w:r>
      <w:r>
        <w:t xml:space="preserve">. </w:t>
      </w:r>
    </w:p>
    <w:p w14:paraId="737B3902" w14:textId="77777777" w:rsidR="00056100" w:rsidRDefault="00056100" w:rsidP="00056100">
      <w:pPr>
        <w:jc w:val="center"/>
        <w:rPr>
          <w:noProof/>
        </w:rPr>
      </w:pPr>
      <w:r>
        <w:rPr>
          <w:noProof/>
        </w:rPr>
        <w:lastRenderedPageBreak/>
        <w:drawing>
          <wp:inline distT="0" distB="0" distL="0" distR="0" wp14:anchorId="4AB54146" wp14:editId="2695F5C5">
            <wp:extent cx="4142936" cy="3107202"/>
            <wp:effectExtent l="0" t="0" r="0" b="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60399" cy="3120299"/>
                    </a:xfrm>
                    <a:prstGeom prst="rect">
                      <a:avLst/>
                    </a:prstGeom>
                    <a:noFill/>
                    <a:ln>
                      <a:noFill/>
                    </a:ln>
                  </pic:spPr>
                </pic:pic>
              </a:graphicData>
            </a:graphic>
          </wp:inline>
        </w:drawing>
      </w:r>
    </w:p>
    <w:p w14:paraId="5946F4AA" w14:textId="65A2261A" w:rsidR="00056100" w:rsidRDefault="00056100" w:rsidP="00056100">
      <w:pPr>
        <w:jc w:val="center"/>
      </w:pPr>
      <w:bookmarkStart w:id="122" w:name="_Ref68371376"/>
      <w:bookmarkStart w:id="123" w:name="_Ref78987871"/>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CE7372">
        <w:rPr>
          <w:b/>
          <w:bCs/>
          <w:noProof/>
        </w:rPr>
        <w:t>49</w:t>
      </w:r>
      <w:r w:rsidRPr="00B63B90">
        <w:rPr>
          <w:b/>
          <w:bCs/>
        </w:rPr>
        <w:fldChar w:fldCharType="end"/>
      </w:r>
      <w:bookmarkEnd w:id="122"/>
      <w:bookmarkEnd w:id="123"/>
      <w:r w:rsidRPr="00B63B90">
        <w:t xml:space="preserve">: Capacity for </w:t>
      </w:r>
      <w:r>
        <w:t>XR</w:t>
      </w:r>
      <w:r w:rsidRPr="00B63B90">
        <w:t xml:space="preserve"> traffic for InH w/o Jitter</w:t>
      </w:r>
    </w:p>
    <w:p w14:paraId="1225102D" w14:textId="77777777" w:rsidR="00056100" w:rsidRDefault="00056100" w:rsidP="00056100">
      <w:pPr>
        <w:tabs>
          <w:tab w:val="left" w:pos="5361"/>
        </w:tabs>
        <w:jc w:val="center"/>
        <w:rPr>
          <w:b/>
          <w:bCs/>
        </w:rPr>
      </w:pPr>
      <w:bookmarkStart w:id="124" w:name="_Ref68371378"/>
      <w:r>
        <w:rPr>
          <w:noProof/>
        </w:rPr>
        <w:drawing>
          <wp:inline distT="0" distB="0" distL="0" distR="0" wp14:anchorId="62024A26" wp14:editId="0CE38DDE">
            <wp:extent cx="4178105" cy="3133579"/>
            <wp:effectExtent l="0" t="0" r="0"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01133" cy="3150850"/>
                    </a:xfrm>
                    <a:prstGeom prst="rect">
                      <a:avLst/>
                    </a:prstGeom>
                    <a:noFill/>
                    <a:ln>
                      <a:noFill/>
                    </a:ln>
                  </pic:spPr>
                </pic:pic>
              </a:graphicData>
            </a:graphic>
          </wp:inline>
        </w:drawing>
      </w:r>
    </w:p>
    <w:p w14:paraId="32EA4FD6" w14:textId="0B24943A" w:rsidR="00056100" w:rsidRDefault="00056100" w:rsidP="00056100">
      <w:pPr>
        <w:jc w:val="center"/>
      </w:pPr>
      <w:bookmarkStart w:id="125" w:name="_Ref78987873"/>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CE7372">
        <w:rPr>
          <w:b/>
          <w:bCs/>
          <w:noProof/>
        </w:rPr>
        <w:t>50</w:t>
      </w:r>
      <w:r w:rsidRPr="007163F1">
        <w:rPr>
          <w:b/>
          <w:bCs/>
        </w:rPr>
        <w:fldChar w:fldCharType="end"/>
      </w:r>
      <w:bookmarkEnd w:id="124"/>
      <w:bookmarkEnd w:id="125"/>
      <w:r w:rsidRPr="007163F1">
        <w:t>:</w:t>
      </w:r>
      <w:r>
        <w:t xml:space="preserve"> Capacity for XR traffic for Dense Urban w/o Jitter</w:t>
      </w:r>
    </w:p>
    <w:p w14:paraId="62059523" w14:textId="6B7D8C69" w:rsidR="00056100" w:rsidRDefault="00056100" w:rsidP="00056100">
      <w:r>
        <w:t xml:space="preserve">From the results, we observed that jitter resulted in a degraded performance than the no jitter case, however, the loss caused by jitter was at most a loss of 0.5 UE per cell for 100 MHz bandwidth configuration and  1.5UEper cell for 400 MHz bandwidth configuration. These system capacity numbers are presented in </w:t>
      </w:r>
      <w:r w:rsidRPr="00762BC8">
        <w:fldChar w:fldCharType="begin"/>
      </w:r>
      <w:r w:rsidRPr="00762BC8">
        <w:instrText xml:space="preserve"> REF _Ref68370976 \h </w:instrText>
      </w:r>
      <w:r>
        <w:instrText xml:space="preserve"> \* MERGEFORMAT </w:instrText>
      </w:r>
      <w:r w:rsidRPr="00762BC8">
        <w:fldChar w:fldCharType="separate"/>
      </w:r>
      <w:r w:rsidR="00CE7372" w:rsidRPr="007163F1">
        <w:rPr>
          <w:rFonts w:eastAsia="SimSun"/>
          <w:b/>
          <w:bCs/>
          <w:lang w:val="en-US"/>
        </w:rPr>
        <w:t xml:space="preserve">Table </w:t>
      </w:r>
      <w:r w:rsidR="00CE7372">
        <w:rPr>
          <w:rFonts w:eastAsia="SimSun"/>
          <w:b/>
          <w:bCs/>
          <w:noProof/>
          <w:lang w:val="en-US"/>
        </w:rPr>
        <w:t>9</w:t>
      </w:r>
      <w:r w:rsidRPr="00762BC8">
        <w:fldChar w:fldCharType="end"/>
      </w:r>
      <w:r>
        <w:t>.</w:t>
      </w:r>
    </w:p>
    <w:p w14:paraId="0B375C19" w14:textId="77777777" w:rsidR="00056100" w:rsidRDefault="00056100" w:rsidP="00056100">
      <w:pPr>
        <w:jc w:val="center"/>
      </w:pPr>
    </w:p>
    <w:p w14:paraId="65D4F2A3" w14:textId="44C95CA0" w:rsidR="00056100" w:rsidRPr="00461D69" w:rsidRDefault="00056100" w:rsidP="00056100">
      <w:pPr>
        <w:jc w:val="center"/>
        <w:rPr>
          <w:b/>
          <w:bCs/>
        </w:rPr>
      </w:pPr>
      <w:bookmarkStart w:id="126" w:name="_Ref68370976"/>
      <w:r w:rsidRPr="007163F1">
        <w:rPr>
          <w:rFonts w:eastAsia="SimSun"/>
          <w:b/>
          <w:bCs/>
          <w:lang w:val="en-US"/>
        </w:rPr>
        <w:t xml:space="preserve">Table </w:t>
      </w:r>
      <w:r w:rsidRPr="007163F1">
        <w:rPr>
          <w:rFonts w:eastAsia="SimSun"/>
          <w:b/>
          <w:bCs/>
          <w:lang w:val="en-US"/>
        </w:rPr>
        <w:fldChar w:fldCharType="begin"/>
      </w:r>
      <w:r w:rsidRPr="007163F1">
        <w:rPr>
          <w:rFonts w:eastAsia="SimSun"/>
          <w:b/>
          <w:bCs/>
          <w:lang w:val="en-US"/>
        </w:rPr>
        <w:instrText xml:space="preserve"> SEQ Table \* ARABIC </w:instrText>
      </w:r>
      <w:r w:rsidRPr="007163F1">
        <w:rPr>
          <w:rFonts w:eastAsia="SimSun"/>
          <w:b/>
          <w:bCs/>
          <w:lang w:val="en-US"/>
        </w:rPr>
        <w:fldChar w:fldCharType="separate"/>
      </w:r>
      <w:r w:rsidR="00CE7372">
        <w:rPr>
          <w:rFonts w:eastAsia="SimSun"/>
          <w:b/>
          <w:bCs/>
          <w:noProof/>
          <w:lang w:val="en-US"/>
        </w:rPr>
        <w:t>9</w:t>
      </w:r>
      <w:r w:rsidRPr="007163F1">
        <w:rPr>
          <w:rFonts w:eastAsia="SimSun"/>
          <w:b/>
          <w:bCs/>
          <w:noProof/>
          <w:lang w:val="en-US"/>
        </w:rPr>
        <w:fldChar w:fldCharType="end"/>
      </w:r>
      <w:bookmarkEnd w:id="126"/>
      <w:r w:rsidRPr="007163F1">
        <w:t>:</w:t>
      </w:r>
      <w:r>
        <w:t xml:space="preserve">   </w:t>
      </w:r>
      <w:r w:rsidRPr="00461D69">
        <w:rPr>
          <w:b/>
          <w:bCs/>
        </w:rPr>
        <w:t xml:space="preserve">Downlink Capacity for InH and </w:t>
      </w:r>
      <w:r>
        <w:rPr>
          <w:b/>
          <w:bCs/>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5A6B0155" w14:textId="77777777" w:rsidTr="004A1765">
        <w:tc>
          <w:tcPr>
            <w:tcW w:w="4135" w:type="dxa"/>
          </w:tcPr>
          <w:p w14:paraId="356D42F6" w14:textId="77777777" w:rsidR="00056100" w:rsidRPr="00845B7D" w:rsidRDefault="00056100" w:rsidP="004A1765">
            <w:pPr>
              <w:rPr>
                <w:b/>
                <w:bCs/>
              </w:rPr>
            </w:pPr>
            <w:r w:rsidRPr="00845B7D">
              <w:rPr>
                <w:b/>
                <w:bCs/>
              </w:rPr>
              <w:t>Scenarios</w:t>
            </w:r>
          </w:p>
        </w:tc>
        <w:tc>
          <w:tcPr>
            <w:tcW w:w="2340" w:type="dxa"/>
          </w:tcPr>
          <w:p w14:paraId="3BAEB8D9" w14:textId="77777777" w:rsidR="00056100" w:rsidRPr="00845B7D" w:rsidRDefault="00056100" w:rsidP="004A1765">
            <w:pPr>
              <w:rPr>
                <w:b/>
                <w:bCs/>
              </w:rPr>
            </w:pPr>
            <w:r w:rsidRPr="00845B7D">
              <w:rPr>
                <w:b/>
                <w:bCs/>
              </w:rPr>
              <w:t>InH</w:t>
            </w:r>
          </w:p>
        </w:tc>
        <w:tc>
          <w:tcPr>
            <w:tcW w:w="2875" w:type="dxa"/>
          </w:tcPr>
          <w:p w14:paraId="38F642BC" w14:textId="77777777" w:rsidR="00056100" w:rsidRPr="00845B7D" w:rsidRDefault="00056100" w:rsidP="004A1765">
            <w:pPr>
              <w:rPr>
                <w:b/>
                <w:bCs/>
              </w:rPr>
            </w:pPr>
            <w:r>
              <w:rPr>
                <w:b/>
                <w:bCs/>
              </w:rPr>
              <w:t>Dense Urban</w:t>
            </w:r>
          </w:p>
        </w:tc>
      </w:tr>
      <w:tr w:rsidR="00056100" w14:paraId="46AAF62D" w14:textId="77777777" w:rsidTr="004A1765">
        <w:tc>
          <w:tcPr>
            <w:tcW w:w="4135" w:type="dxa"/>
          </w:tcPr>
          <w:p w14:paraId="561F0E51" w14:textId="77777777" w:rsidR="00056100" w:rsidRDefault="00056100" w:rsidP="004A1765">
            <w:r>
              <w:t>45 Mbps, PDB = 10ms, 100 MHz, Jitter</w:t>
            </w:r>
          </w:p>
        </w:tc>
        <w:tc>
          <w:tcPr>
            <w:tcW w:w="2340" w:type="dxa"/>
          </w:tcPr>
          <w:p w14:paraId="00751D9C" w14:textId="77777777" w:rsidR="00056100" w:rsidRDefault="00056100" w:rsidP="004A1765">
            <w:r>
              <w:t>3</w:t>
            </w:r>
          </w:p>
        </w:tc>
        <w:tc>
          <w:tcPr>
            <w:tcW w:w="2875" w:type="dxa"/>
          </w:tcPr>
          <w:p w14:paraId="27FD9788" w14:textId="77777777" w:rsidR="00056100" w:rsidRDefault="00056100" w:rsidP="004A1765">
            <w:r>
              <w:t>2</w:t>
            </w:r>
          </w:p>
        </w:tc>
      </w:tr>
      <w:tr w:rsidR="00056100" w14:paraId="658BA161" w14:textId="77777777" w:rsidTr="004A1765">
        <w:tc>
          <w:tcPr>
            <w:tcW w:w="4135" w:type="dxa"/>
          </w:tcPr>
          <w:p w14:paraId="27B3036A" w14:textId="77777777" w:rsidR="00056100" w:rsidRDefault="00056100" w:rsidP="004A1765">
            <w:r>
              <w:t>45 Mbps, PDB = 10 ms, 100 MHz, No Jitter</w:t>
            </w:r>
          </w:p>
        </w:tc>
        <w:tc>
          <w:tcPr>
            <w:tcW w:w="2340" w:type="dxa"/>
          </w:tcPr>
          <w:p w14:paraId="1996BA40" w14:textId="77777777" w:rsidR="00056100" w:rsidRDefault="00056100" w:rsidP="004A1765">
            <w:r>
              <w:t>3.5</w:t>
            </w:r>
          </w:p>
        </w:tc>
        <w:tc>
          <w:tcPr>
            <w:tcW w:w="2875" w:type="dxa"/>
          </w:tcPr>
          <w:p w14:paraId="4673DA54" w14:textId="77777777" w:rsidR="00056100" w:rsidRDefault="00056100" w:rsidP="004A1765">
            <w:r>
              <w:t>2.5</w:t>
            </w:r>
          </w:p>
        </w:tc>
      </w:tr>
      <w:tr w:rsidR="00056100" w14:paraId="605B8844" w14:textId="77777777" w:rsidTr="004A1765">
        <w:tc>
          <w:tcPr>
            <w:tcW w:w="4135" w:type="dxa"/>
          </w:tcPr>
          <w:p w14:paraId="38BAF06A" w14:textId="77777777" w:rsidR="00056100" w:rsidRDefault="00056100" w:rsidP="004A1765">
            <w:r>
              <w:lastRenderedPageBreak/>
              <w:t>45 Mbps, PDB = 10ms, 400 MHz, Jitter</w:t>
            </w:r>
          </w:p>
        </w:tc>
        <w:tc>
          <w:tcPr>
            <w:tcW w:w="2340" w:type="dxa"/>
          </w:tcPr>
          <w:p w14:paraId="76A5D4BE" w14:textId="77777777" w:rsidR="00056100" w:rsidRDefault="00056100" w:rsidP="004A1765">
            <w:r>
              <w:t>20.5</w:t>
            </w:r>
          </w:p>
        </w:tc>
        <w:tc>
          <w:tcPr>
            <w:tcW w:w="2875" w:type="dxa"/>
          </w:tcPr>
          <w:p w14:paraId="52DF6CBE" w14:textId="77777777" w:rsidR="00056100" w:rsidRDefault="00056100" w:rsidP="004A1765">
            <w:r>
              <w:t>19</w:t>
            </w:r>
          </w:p>
        </w:tc>
      </w:tr>
      <w:tr w:rsidR="00056100" w14:paraId="5C64D3A7" w14:textId="77777777" w:rsidTr="004A1765">
        <w:tc>
          <w:tcPr>
            <w:tcW w:w="4135" w:type="dxa"/>
          </w:tcPr>
          <w:p w14:paraId="32879157" w14:textId="77777777" w:rsidR="00056100" w:rsidRDefault="00056100" w:rsidP="004A1765">
            <w:r>
              <w:t>45 Mbps, PDB = 10 ms, 400 MHz, No Jitter</w:t>
            </w:r>
          </w:p>
        </w:tc>
        <w:tc>
          <w:tcPr>
            <w:tcW w:w="2340" w:type="dxa"/>
          </w:tcPr>
          <w:p w14:paraId="15DF7B05" w14:textId="77777777" w:rsidR="00056100" w:rsidRDefault="00056100" w:rsidP="004A1765">
            <w:r>
              <w:t>21.5</w:t>
            </w:r>
          </w:p>
        </w:tc>
        <w:tc>
          <w:tcPr>
            <w:tcW w:w="2875" w:type="dxa"/>
          </w:tcPr>
          <w:p w14:paraId="397F1C13" w14:textId="77777777" w:rsidR="00056100" w:rsidRDefault="00056100" w:rsidP="004A1765">
            <w:r>
              <w:t>20.5</w:t>
            </w:r>
          </w:p>
        </w:tc>
      </w:tr>
      <w:tr w:rsidR="00056100" w14:paraId="56101734" w14:textId="77777777" w:rsidTr="004A1765">
        <w:tc>
          <w:tcPr>
            <w:tcW w:w="4135" w:type="dxa"/>
          </w:tcPr>
          <w:p w14:paraId="231883D6" w14:textId="77777777" w:rsidR="00056100" w:rsidRDefault="00056100" w:rsidP="004A1765">
            <w:r>
              <w:t>30 Mbps, PDB = 10ms, 100 MHz, Jitter</w:t>
            </w:r>
          </w:p>
        </w:tc>
        <w:tc>
          <w:tcPr>
            <w:tcW w:w="2340" w:type="dxa"/>
          </w:tcPr>
          <w:p w14:paraId="7E867E3B" w14:textId="77777777" w:rsidR="00056100" w:rsidRDefault="00056100" w:rsidP="004A1765">
            <w:r>
              <w:t>5.5</w:t>
            </w:r>
          </w:p>
        </w:tc>
        <w:tc>
          <w:tcPr>
            <w:tcW w:w="2875" w:type="dxa"/>
          </w:tcPr>
          <w:p w14:paraId="08A5A74E" w14:textId="77777777" w:rsidR="00056100" w:rsidRDefault="00056100" w:rsidP="004A1765">
            <w:r>
              <w:t>5.5</w:t>
            </w:r>
          </w:p>
        </w:tc>
      </w:tr>
      <w:tr w:rsidR="00056100" w14:paraId="01C44FD8" w14:textId="77777777" w:rsidTr="004A1765">
        <w:tc>
          <w:tcPr>
            <w:tcW w:w="4135" w:type="dxa"/>
          </w:tcPr>
          <w:p w14:paraId="425704C0" w14:textId="77777777" w:rsidR="00056100" w:rsidRDefault="00056100" w:rsidP="004A1765">
            <w:r>
              <w:t>30 Mbps, PDB = 10 ms, 100 MHz, No Jitter</w:t>
            </w:r>
          </w:p>
        </w:tc>
        <w:tc>
          <w:tcPr>
            <w:tcW w:w="2340" w:type="dxa"/>
          </w:tcPr>
          <w:p w14:paraId="1F5E11F1" w14:textId="77777777" w:rsidR="00056100" w:rsidRDefault="00056100" w:rsidP="004A1765">
            <w:r>
              <w:t>6</w:t>
            </w:r>
          </w:p>
        </w:tc>
        <w:tc>
          <w:tcPr>
            <w:tcW w:w="2875" w:type="dxa"/>
          </w:tcPr>
          <w:p w14:paraId="76E31C5F" w14:textId="77777777" w:rsidR="00056100" w:rsidRDefault="00056100" w:rsidP="004A1765">
            <w:r>
              <w:t>5.5</w:t>
            </w:r>
          </w:p>
        </w:tc>
      </w:tr>
      <w:tr w:rsidR="00056100" w14:paraId="2056E718" w14:textId="77777777" w:rsidTr="004A1765">
        <w:tc>
          <w:tcPr>
            <w:tcW w:w="4135" w:type="dxa"/>
          </w:tcPr>
          <w:p w14:paraId="6337B129" w14:textId="77777777" w:rsidR="00056100" w:rsidRDefault="00056100" w:rsidP="004A1765">
            <w:r>
              <w:t>30 Mbps, PDB = 10ms, 400 MHz, Jitter</w:t>
            </w:r>
          </w:p>
        </w:tc>
        <w:tc>
          <w:tcPr>
            <w:tcW w:w="2340" w:type="dxa"/>
          </w:tcPr>
          <w:p w14:paraId="6A946BBA" w14:textId="77777777" w:rsidR="00056100" w:rsidRDefault="00056100" w:rsidP="004A1765">
            <w:r>
              <w:t>26</w:t>
            </w:r>
          </w:p>
        </w:tc>
        <w:tc>
          <w:tcPr>
            <w:tcW w:w="2875" w:type="dxa"/>
          </w:tcPr>
          <w:p w14:paraId="5AF5BCC0" w14:textId="77777777" w:rsidR="00056100" w:rsidRDefault="00056100" w:rsidP="004A1765">
            <w:r>
              <w:t>23.5</w:t>
            </w:r>
          </w:p>
        </w:tc>
      </w:tr>
      <w:tr w:rsidR="00056100" w14:paraId="58C1EBD6" w14:textId="77777777" w:rsidTr="004A1765">
        <w:tc>
          <w:tcPr>
            <w:tcW w:w="4135" w:type="dxa"/>
          </w:tcPr>
          <w:p w14:paraId="40EC594A" w14:textId="77777777" w:rsidR="00056100" w:rsidRDefault="00056100" w:rsidP="004A1765">
            <w:r>
              <w:t>30 Mbps, PDB = 10 ms, 400 MHz, No Jitter</w:t>
            </w:r>
          </w:p>
        </w:tc>
        <w:tc>
          <w:tcPr>
            <w:tcW w:w="2340" w:type="dxa"/>
          </w:tcPr>
          <w:p w14:paraId="462A2FFE" w14:textId="77777777" w:rsidR="00056100" w:rsidRDefault="00056100" w:rsidP="004A1765">
            <w:r>
              <w:t>26.5</w:t>
            </w:r>
          </w:p>
        </w:tc>
        <w:tc>
          <w:tcPr>
            <w:tcW w:w="2875" w:type="dxa"/>
          </w:tcPr>
          <w:p w14:paraId="5B800162" w14:textId="77777777" w:rsidR="00056100" w:rsidRDefault="00056100" w:rsidP="004A1765">
            <w:r>
              <w:t>25</w:t>
            </w:r>
          </w:p>
        </w:tc>
      </w:tr>
    </w:tbl>
    <w:p w14:paraId="2281456A" w14:textId="77777777" w:rsidR="00056100" w:rsidRDefault="00056100" w:rsidP="00056100"/>
    <w:p w14:paraId="5450B0B9"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36989268" w14:textId="77777777" w:rsidR="00056100" w:rsidRPr="009D34F0" w:rsidRDefault="00056100" w:rsidP="00056100">
      <w:pPr>
        <w:pStyle w:val="Heading3"/>
      </w:pPr>
      <w:r w:rsidRPr="009D34F0">
        <w:t xml:space="preserve">Impact of TDD Configuration </w:t>
      </w:r>
    </w:p>
    <w:p w14:paraId="16357A86" w14:textId="00667D88" w:rsidR="00056100" w:rsidRDefault="00056100" w:rsidP="00056100">
      <w:pPr>
        <w:spacing w:after="0"/>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fldChar w:fldCharType="begin"/>
      </w:r>
      <w:r>
        <w:instrText xml:space="preserve"> REF _Ref78988088 \h </w:instrText>
      </w:r>
      <w:r>
        <w:fldChar w:fldCharType="separate"/>
      </w:r>
      <w:r w:rsidR="00CE7372" w:rsidRPr="000770C0">
        <w:rPr>
          <w:b/>
          <w:bCs/>
        </w:rPr>
        <w:t xml:space="preserve">Figure </w:t>
      </w:r>
      <w:r w:rsidR="00CE7372">
        <w:rPr>
          <w:b/>
          <w:bCs/>
          <w:noProof/>
        </w:rPr>
        <w:t>51</w:t>
      </w:r>
      <w:r>
        <w:fldChar w:fldCharType="end"/>
      </w:r>
      <w:r>
        <w:t xml:space="preserve"> and </w:t>
      </w:r>
      <w:r>
        <w:fldChar w:fldCharType="begin"/>
      </w:r>
      <w:r>
        <w:instrText xml:space="preserve"> REF _Ref78988093 \h </w:instrText>
      </w:r>
      <w:r>
        <w:fldChar w:fldCharType="separate"/>
      </w:r>
      <w:r w:rsidR="00CE7372" w:rsidRPr="000770C0">
        <w:rPr>
          <w:b/>
          <w:bCs/>
        </w:rPr>
        <w:t xml:space="preserve">Figure </w:t>
      </w:r>
      <w:r w:rsidR="00CE7372">
        <w:rPr>
          <w:b/>
          <w:bCs/>
          <w:noProof/>
        </w:rPr>
        <w:t>52</w:t>
      </w:r>
      <w:r>
        <w:fldChar w:fldCharType="end"/>
      </w:r>
      <w:r>
        <w:t xml:space="preserve"> for the InH and Dense Urban deployment scenarios show this trend.</w:t>
      </w:r>
    </w:p>
    <w:p w14:paraId="1CAA18E2" w14:textId="77777777" w:rsidR="00056100" w:rsidRDefault="00056100" w:rsidP="00056100">
      <w:pPr>
        <w:spacing w:after="0"/>
        <w:jc w:val="center"/>
      </w:pPr>
      <w:r>
        <w:rPr>
          <w:noProof/>
        </w:rPr>
        <w:drawing>
          <wp:inline distT="0" distB="0" distL="0" distR="0" wp14:anchorId="10C62D02" wp14:editId="1DB9516A">
            <wp:extent cx="3924886" cy="2943665"/>
            <wp:effectExtent l="0" t="0" r="0" b="9525"/>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33299" cy="2949975"/>
                    </a:xfrm>
                    <a:prstGeom prst="rect">
                      <a:avLst/>
                    </a:prstGeom>
                    <a:noFill/>
                    <a:ln>
                      <a:noFill/>
                    </a:ln>
                  </pic:spPr>
                </pic:pic>
              </a:graphicData>
            </a:graphic>
          </wp:inline>
        </w:drawing>
      </w:r>
    </w:p>
    <w:p w14:paraId="44896467" w14:textId="77777777" w:rsidR="00056100" w:rsidRDefault="00056100" w:rsidP="00056100">
      <w:pPr>
        <w:rPr>
          <w:rFonts w:ascii="Times" w:eastAsia="Batang" w:hAnsi="Times"/>
          <w:lang w:eastAsia="zh-CN"/>
        </w:rPr>
      </w:pPr>
    </w:p>
    <w:p w14:paraId="65DD9623" w14:textId="41D6DCAF" w:rsidR="00056100" w:rsidRDefault="00056100" w:rsidP="00056100">
      <w:pPr>
        <w:jc w:val="center"/>
      </w:pPr>
      <w:bookmarkStart w:id="127" w:name="_Ref68561774"/>
      <w:bookmarkStart w:id="128" w:name="_Ref7898808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51</w:t>
      </w:r>
      <w:r w:rsidRPr="000770C0">
        <w:rPr>
          <w:b/>
          <w:bCs/>
        </w:rPr>
        <w:fldChar w:fldCharType="end"/>
      </w:r>
      <w:bookmarkEnd w:id="127"/>
      <w:bookmarkEnd w:id="128"/>
      <w:r w:rsidRPr="000770C0">
        <w:t>:</w:t>
      </w:r>
      <w:r>
        <w:t xml:space="preserve"> Capacity for XR traffic for InH with DDDSU and DDDUU TDD Configuration</w:t>
      </w:r>
    </w:p>
    <w:p w14:paraId="00D5AAF0" w14:textId="77777777" w:rsidR="00056100" w:rsidRDefault="00056100" w:rsidP="00056100">
      <w:pPr>
        <w:jc w:val="center"/>
      </w:pPr>
      <w:r>
        <w:rPr>
          <w:noProof/>
        </w:rPr>
        <w:lastRenderedPageBreak/>
        <w:drawing>
          <wp:inline distT="0" distB="0" distL="0" distR="0" wp14:anchorId="6974FF03" wp14:editId="4867F613">
            <wp:extent cx="3502855" cy="2627141"/>
            <wp:effectExtent l="0" t="0" r="2540" b="1905"/>
            <wp:docPr id="63" name="Picture 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line chart&#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15705" cy="2636778"/>
                    </a:xfrm>
                    <a:prstGeom prst="rect">
                      <a:avLst/>
                    </a:prstGeom>
                    <a:noFill/>
                    <a:ln>
                      <a:noFill/>
                    </a:ln>
                  </pic:spPr>
                </pic:pic>
              </a:graphicData>
            </a:graphic>
          </wp:inline>
        </w:drawing>
      </w:r>
    </w:p>
    <w:p w14:paraId="200B7415" w14:textId="57ACC99E" w:rsidR="00056100" w:rsidRDefault="00056100" w:rsidP="00056100">
      <w:pPr>
        <w:jc w:val="center"/>
      </w:pPr>
      <w:bookmarkStart w:id="129" w:name="_Ref68561780"/>
      <w:bookmarkStart w:id="130" w:name="_Ref7898809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52</w:t>
      </w:r>
      <w:r w:rsidRPr="000770C0">
        <w:rPr>
          <w:b/>
          <w:bCs/>
        </w:rPr>
        <w:fldChar w:fldCharType="end"/>
      </w:r>
      <w:bookmarkEnd w:id="129"/>
      <w:bookmarkEnd w:id="130"/>
      <w:r w:rsidRPr="000770C0">
        <w:t>:</w:t>
      </w:r>
      <w:r>
        <w:t xml:space="preserve"> Capacity for XR traffic for Dense Urban with DDDSU and DDDUU TDD Configuration</w:t>
      </w:r>
    </w:p>
    <w:p w14:paraId="72711AA0" w14:textId="383C483F" w:rsidR="00056100" w:rsidRDefault="00056100" w:rsidP="00056100">
      <w:r>
        <w:t xml:space="preserve">It is noteworthy that </w:t>
      </w:r>
      <w:bookmarkStart w:id="131" w:name="_Hlk68562275"/>
      <w:r>
        <w:t>for both InH and Dense Urban deployments, the DDDSU achieves higher DL XR capacity than the DDDUU. This is capacity increase in larger when the configured bandwidth is 400 MHz compared to a bandwidth of 100 MHz.</w:t>
      </w:r>
      <w:bookmarkEnd w:id="131"/>
      <w:r>
        <w:t xml:space="preserve"> This trend can be observed by in the system capacities presented in </w:t>
      </w:r>
      <w:r>
        <w:fldChar w:fldCharType="begin"/>
      </w:r>
      <w:r>
        <w:instrText xml:space="preserve"> REF _Ref68562194 \h </w:instrText>
      </w:r>
      <w:r>
        <w:fldChar w:fldCharType="separate"/>
      </w:r>
      <w:r w:rsidR="00CE7372" w:rsidRPr="00B63B90">
        <w:rPr>
          <w:rFonts w:eastAsia="SimSun"/>
          <w:b/>
          <w:bCs/>
          <w:lang w:val="en-US"/>
        </w:rPr>
        <w:t xml:space="preserve">Table </w:t>
      </w:r>
      <w:r w:rsidR="00CE7372">
        <w:rPr>
          <w:rFonts w:eastAsia="SimSun"/>
          <w:b/>
          <w:bCs/>
          <w:noProof/>
          <w:lang w:val="en-US"/>
        </w:rPr>
        <w:t>10</w:t>
      </w:r>
      <w:r>
        <w:fldChar w:fldCharType="end"/>
      </w:r>
      <w:r>
        <w:t xml:space="preserve"> below.</w:t>
      </w:r>
    </w:p>
    <w:p w14:paraId="78175F06" w14:textId="77777777" w:rsidR="00056100" w:rsidRDefault="00056100" w:rsidP="00056100"/>
    <w:p w14:paraId="33A56B2E" w14:textId="203D6756" w:rsidR="00056100" w:rsidRPr="00461D69" w:rsidRDefault="00056100" w:rsidP="00056100">
      <w:pPr>
        <w:jc w:val="center"/>
        <w:rPr>
          <w:b/>
          <w:bCs/>
        </w:rPr>
      </w:pPr>
      <w:bookmarkStart w:id="132" w:name="_Ref68562194"/>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10</w:t>
      </w:r>
      <w:r w:rsidRPr="00B63B90">
        <w:rPr>
          <w:rFonts w:eastAsia="SimSun"/>
          <w:b/>
          <w:bCs/>
          <w:noProof/>
          <w:lang w:val="en-US"/>
        </w:rPr>
        <w:fldChar w:fldCharType="end"/>
      </w:r>
      <w:bookmarkEnd w:id="132"/>
      <w:r w:rsidRPr="00B63B90">
        <w:t xml:space="preserve">:   </w:t>
      </w:r>
      <w:r w:rsidRPr="00B63B90">
        <w:rPr>
          <w:b/>
          <w:bCs/>
        </w:rPr>
        <w:t xml:space="preserve">Downlink Capacity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076C0682" w14:textId="77777777" w:rsidTr="004A1765">
        <w:tc>
          <w:tcPr>
            <w:tcW w:w="4675" w:type="dxa"/>
          </w:tcPr>
          <w:p w14:paraId="6C0DA33E" w14:textId="77777777" w:rsidR="00056100" w:rsidRPr="00845B7D" w:rsidRDefault="00056100" w:rsidP="004A1765">
            <w:pPr>
              <w:rPr>
                <w:b/>
                <w:bCs/>
              </w:rPr>
            </w:pPr>
            <w:r w:rsidRPr="00845B7D">
              <w:rPr>
                <w:b/>
                <w:bCs/>
              </w:rPr>
              <w:t>Scenarios</w:t>
            </w:r>
          </w:p>
        </w:tc>
        <w:tc>
          <w:tcPr>
            <w:tcW w:w="2430" w:type="dxa"/>
          </w:tcPr>
          <w:p w14:paraId="623C7210" w14:textId="77777777" w:rsidR="00056100" w:rsidRPr="00845B7D" w:rsidRDefault="00056100" w:rsidP="004A1765">
            <w:pPr>
              <w:rPr>
                <w:b/>
                <w:bCs/>
              </w:rPr>
            </w:pPr>
            <w:r w:rsidRPr="00845B7D">
              <w:rPr>
                <w:b/>
                <w:bCs/>
              </w:rPr>
              <w:t>InH</w:t>
            </w:r>
          </w:p>
        </w:tc>
        <w:tc>
          <w:tcPr>
            <w:tcW w:w="2245" w:type="dxa"/>
          </w:tcPr>
          <w:p w14:paraId="43F0C96C" w14:textId="77777777" w:rsidR="00056100" w:rsidRPr="00845B7D" w:rsidRDefault="00056100" w:rsidP="004A1765">
            <w:pPr>
              <w:rPr>
                <w:b/>
                <w:bCs/>
              </w:rPr>
            </w:pPr>
            <w:r>
              <w:rPr>
                <w:b/>
                <w:bCs/>
              </w:rPr>
              <w:t>Dense Urban</w:t>
            </w:r>
          </w:p>
        </w:tc>
      </w:tr>
      <w:tr w:rsidR="00056100" w14:paraId="1FA078F1" w14:textId="77777777" w:rsidTr="004A1765">
        <w:trPr>
          <w:trHeight w:val="152"/>
        </w:trPr>
        <w:tc>
          <w:tcPr>
            <w:tcW w:w="4675" w:type="dxa"/>
          </w:tcPr>
          <w:p w14:paraId="56426DA3" w14:textId="77777777" w:rsidR="00056100" w:rsidRDefault="00056100" w:rsidP="004A1765">
            <w:r>
              <w:t>45 Mbps, PDB = 10ms, 100 MHz, DDDSU</w:t>
            </w:r>
          </w:p>
        </w:tc>
        <w:tc>
          <w:tcPr>
            <w:tcW w:w="2430" w:type="dxa"/>
          </w:tcPr>
          <w:p w14:paraId="4D74D9D6" w14:textId="77777777" w:rsidR="00056100" w:rsidRDefault="00056100" w:rsidP="004A1765">
            <w:r>
              <w:t>3</w:t>
            </w:r>
          </w:p>
        </w:tc>
        <w:tc>
          <w:tcPr>
            <w:tcW w:w="2245" w:type="dxa"/>
          </w:tcPr>
          <w:p w14:paraId="16D5B57F" w14:textId="77777777" w:rsidR="00056100" w:rsidRDefault="00056100" w:rsidP="004A1765">
            <w:r>
              <w:t>2</w:t>
            </w:r>
          </w:p>
        </w:tc>
      </w:tr>
      <w:tr w:rsidR="00056100" w14:paraId="59D3FCCB" w14:textId="77777777" w:rsidTr="004A1765">
        <w:tc>
          <w:tcPr>
            <w:tcW w:w="4675" w:type="dxa"/>
          </w:tcPr>
          <w:p w14:paraId="6A4C8B0B" w14:textId="77777777" w:rsidR="00056100" w:rsidRDefault="00056100" w:rsidP="004A1765">
            <w:pPr>
              <w:tabs>
                <w:tab w:val="left" w:pos="3423"/>
              </w:tabs>
            </w:pPr>
            <w:r>
              <w:t>45 Mbps, PDB = 10ms, 100 MHz, DDDUU</w:t>
            </w:r>
          </w:p>
        </w:tc>
        <w:tc>
          <w:tcPr>
            <w:tcW w:w="2430" w:type="dxa"/>
          </w:tcPr>
          <w:p w14:paraId="157F0881" w14:textId="77777777" w:rsidR="00056100" w:rsidRDefault="00056100" w:rsidP="004A1765">
            <w:r>
              <w:t>2</w:t>
            </w:r>
          </w:p>
        </w:tc>
        <w:tc>
          <w:tcPr>
            <w:tcW w:w="2245" w:type="dxa"/>
          </w:tcPr>
          <w:p w14:paraId="4575F8BB" w14:textId="77777777" w:rsidR="00056100" w:rsidRDefault="00056100" w:rsidP="004A1765">
            <w:r>
              <w:t>1</w:t>
            </w:r>
          </w:p>
        </w:tc>
      </w:tr>
      <w:tr w:rsidR="00056100" w14:paraId="66EA9F24" w14:textId="77777777" w:rsidTr="004A1765">
        <w:tc>
          <w:tcPr>
            <w:tcW w:w="4675" w:type="dxa"/>
          </w:tcPr>
          <w:p w14:paraId="3495CFF0" w14:textId="77777777" w:rsidR="00056100" w:rsidRDefault="00056100" w:rsidP="004A1765">
            <w:r>
              <w:t>45 Mbps, PDB = 10 ms, 400 MHz, DDDSU</w:t>
            </w:r>
          </w:p>
        </w:tc>
        <w:tc>
          <w:tcPr>
            <w:tcW w:w="2430" w:type="dxa"/>
          </w:tcPr>
          <w:p w14:paraId="7256FC02" w14:textId="77777777" w:rsidR="00056100" w:rsidRDefault="00056100" w:rsidP="004A1765">
            <w:r>
              <w:t>20.5</w:t>
            </w:r>
          </w:p>
        </w:tc>
        <w:tc>
          <w:tcPr>
            <w:tcW w:w="2245" w:type="dxa"/>
          </w:tcPr>
          <w:p w14:paraId="0E0EC00E" w14:textId="77777777" w:rsidR="00056100" w:rsidRDefault="00056100" w:rsidP="004A1765">
            <w:r>
              <w:t>19</w:t>
            </w:r>
          </w:p>
        </w:tc>
      </w:tr>
      <w:tr w:rsidR="00056100" w14:paraId="4A2FA3C5" w14:textId="77777777" w:rsidTr="004A1765">
        <w:tc>
          <w:tcPr>
            <w:tcW w:w="4675" w:type="dxa"/>
          </w:tcPr>
          <w:p w14:paraId="51E821E9" w14:textId="77777777" w:rsidR="00056100" w:rsidRDefault="00056100" w:rsidP="004A1765">
            <w:r>
              <w:t>45 Mbps, PDB = 10ms, 400 MHz, DDDUU</w:t>
            </w:r>
          </w:p>
        </w:tc>
        <w:tc>
          <w:tcPr>
            <w:tcW w:w="2430" w:type="dxa"/>
          </w:tcPr>
          <w:p w14:paraId="5169CED2" w14:textId="77777777" w:rsidR="00056100" w:rsidRDefault="00056100" w:rsidP="004A1765">
            <w:r>
              <w:t>14.5</w:t>
            </w:r>
          </w:p>
        </w:tc>
        <w:tc>
          <w:tcPr>
            <w:tcW w:w="2245" w:type="dxa"/>
          </w:tcPr>
          <w:p w14:paraId="63302CB2" w14:textId="77777777" w:rsidR="00056100" w:rsidRDefault="00056100" w:rsidP="004A1765">
            <w:r>
              <w:t>12</w:t>
            </w:r>
          </w:p>
        </w:tc>
      </w:tr>
      <w:tr w:rsidR="00056100" w14:paraId="763548D8" w14:textId="77777777" w:rsidTr="004A1765">
        <w:tc>
          <w:tcPr>
            <w:tcW w:w="4675" w:type="dxa"/>
          </w:tcPr>
          <w:p w14:paraId="20AAA71E" w14:textId="77777777" w:rsidR="00056100" w:rsidRDefault="00056100" w:rsidP="004A1765">
            <w:r>
              <w:t>30 Mbps, PDB = 10ms, 100 MHz, DDDSU</w:t>
            </w:r>
          </w:p>
        </w:tc>
        <w:tc>
          <w:tcPr>
            <w:tcW w:w="2430" w:type="dxa"/>
          </w:tcPr>
          <w:p w14:paraId="4DD9E89D" w14:textId="77777777" w:rsidR="00056100" w:rsidRDefault="00056100" w:rsidP="004A1765">
            <w:r>
              <w:t>5.5</w:t>
            </w:r>
          </w:p>
        </w:tc>
        <w:tc>
          <w:tcPr>
            <w:tcW w:w="2245" w:type="dxa"/>
          </w:tcPr>
          <w:p w14:paraId="3BBDAA26" w14:textId="77777777" w:rsidR="00056100" w:rsidRDefault="00056100" w:rsidP="004A1765">
            <w:r>
              <w:t>5.5</w:t>
            </w:r>
          </w:p>
        </w:tc>
      </w:tr>
      <w:tr w:rsidR="00056100" w14:paraId="478FF171" w14:textId="77777777" w:rsidTr="004A1765">
        <w:tc>
          <w:tcPr>
            <w:tcW w:w="4675" w:type="dxa"/>
          </w:tcPr>
          <w:p w14:paraId="75388CE3" w14:textId="77777777" w:rsidR="00056100" w:rsidRDefault="00056100" w:rsidP="004A1765">
            <w:r>
              <w:t>30 Mbps, PDB = 10ms, 100 MHz, DDDUU</w:t>
            </w:r>
          </w:p>
        </w:tc>
        <w:tc>
          <w:tcPr>
            <w:tcW w:w="2430" w:type="dxa"/>
          </w:tcPr>
          <w:p w14:paraId="1581DB93" w14:textId="77777777" w:rsidR="00056100" w:rsidRDefault="00056100" w:rsidP="004A1765">
            <w:r>
              <w:t>3</w:t>
            </w:r>
          </w:p>
        </w:tc>
        <w:tc>
          <w:tcPr>
            <w:tcW w:w="2245" w:type="dxa"/>
          </w:tcPr>
          <w:p w14:paraId="31D15AAA" w14:textId="77777777" w:rsidR="00056100" w:rsidRDefault="00056100" w:rsidP="004A1765">
            <w:r>
              <w:t>3</w:t>
            </w:r>
          </w:p>
        </w:tc>
      </w:tr>
      <w:tr w:rsidR="00056100" w14:paraId="5FC72159" w14:textId="77777777" w:rsidTr="004A1765">
        <w:tc>
          <w:tcPr>
            <w:tcW w:w="4675" w:type="dxa"/>
          </w:tcPr>
          <w:p w14:paraId="782E530A" w14:textId="77777777" w:rsidR="00056100" w:rsidRDefault="00056100" w:rsidP="004A1765">
            <w:r>
              <w:t>30 Mbps, PDB = 10 ms, 400 MHz, DDDSU</w:t>
            </w:r>
          </w:p>
        </w:tc>
        <w:tc>
          <w:tcPr>
            <w:tcW w:w="2430" w:type="dxa"/>
          </w:tcPr>
          <w:p w14:paraId="2434A26B" w14:textId="77777777" w:rsidR="00056100" w:rsidRDefault="00056100" w:rsidP="004A1765">
            <w:r>
              <w:t>26</w:t>
            </w:r>
          </w:p>
        </w:tc>
        <w:tc>
          <w:tcPr>
            <w:tcW w:w="2245" w:type="dxa"/>
          </w:tcPr>
          <w:p w14:paraId="1247990C" w14:textId="77777777" w:rsidR="00056100" w:rsidRDefault="00056100" w:rsidP="004A1765">
            <w:r>
              <w:t>23.5</w:t>
            </w:r>
          </w:p>
        </w:tc>
      </w:tr>
      <w:tr w:rsidR="00056100" w14:paraId="53EAEA08" w14:textId="77777777" w:rsidTr="004A1765">
        <w:tc>
          <w:tcPr>
            <w:tcW w:w="4675" w:type="dxa"/>
          </w:tcPr>
          <w:p w14:paraId="755731D0" w14:textId="77777777" w:rsidR="00056100" w:rsidRDefault="00056100" w:rsidP="004A1765">
            <w:r>
              <w:t>30 Mbps, PDB = 10ms, 400 MHz, DDDUU</w:t>
            </w:r>
          </w:p>
        </w:tc>
        <w:tc>
          <w:tcPr>
            <w:tcW w:w="2430" w:type="dxa"/>
          </w:tcPr>
          <w:p w14:paraId="2D1EFAA4" w14:textId="77777777" w:rsidR="00056100" w:rsidRDefault="00056100" w:rsidP="004A1765">
            <w:r>
              <w:t>15.5</w:t>
            </w:r>
          </w:p>
        </w:tc>
        <w:tc>
          <w:tcPr>
            <w:tcW w:w="2245" w:type="dxa"/>
          </w:tcPr>
          <w:p w14:paraId="188225A5" w14:textId="77777777" w:rsidR="00056100" w:rsidRDefault="00056100" w:rsidP="004A1765">
            <w:r>
              <w:t>15</w:t>
            </w:r>
          </w:p>
        </w:tc>
      </w:tr>
    </w:tbl>
    <w:p w14:paraId="76210C7F" w14:textId="77777777" w:rsidR="00056100" w:rsidRPr="0040572D" w:rsidRDefault="00056100" w:rsidP="00056100">
      <w:pPr>
        <w:rPr>
          <w:b/>
          <w:bCs/>
          <w:i/>
          <w:iCs/>
        </w:rPr>
      </w:pPr>
    </w:p>
    <w:p w14:paraId="6CE94AF0" w14:textId="77777777" w:rsidR="00056100" w:rsidRDefault="00056100" w:rsidP="00056100">
      <w:pPr>
        <w:rPr>
          <w:b/>
          <w:bCs/>
          <w:i/>
          <w:iCs/>
        </w:rPr>
      </w:pPr>
      <w:bookmarkStart w:id="133" w:name="_Hlk71479036"/>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4CECBB1E" w14:textId="77777777" w:rsidR="00056100" w:rsidRPr="009D34F0" w:rsidRDefault="00056100" w:rsidP="00056100">
      <w:pPr>
        <w:pStyle w:val="Heading3"/>
      </w:pPr>
      <w:r w:rsidRPr="009D34F0">
        <w:t xml:space="preserve">Impact of </w:t>
      </w:r>
      <w:r>
        <w:t xml:space="preserve">Staggering User’s Arrival time. </w:t>
      </w:r>
      <w:r w:rsidRPr="009D34F0">
        <w:t xml:space="preserve"> </w:t>
      </w:r>
    </w:p>
    <w:p w14:paraId="30D35753" w14:textId="22A010E6" w:rsidR="00056100" w:rsidRDefault="00056100" w:rsidP="00056100">
      <w:pPr>
        <w:rPr>
          <w:b/>
          <w:bCs/>
          <w:i/>
          <w:iCs/>
        </w:rPr>
      </w:pPr>
      <w:r>
        <w:rPr>
          <w:b/>
          <w:bCs/>
          <w:i/>
          <w:iCs/>
        </w:rPr>
        <w:t xml:space="preserve">The results for staggering are discussed under the potential enhancements section (Section </w:t>
      </w:r>
      <w:r>
        <w:rPr>
          <w:b/>
          <w:bCs/>
          <w:i/>
          <w:iCs/>
        </w:rPr>
        <w:fldChar w:fldCharType="begin"/>
      </w:r>
      <w:r>
        <w:rPr>
          <w:b/>
          <w:bCs/>
          <w:i/>
          <w:iCs/>
        </w:rPr>
        <w:instrText xml:space="preserve"> REF _Ref79117837 \r \h </w:instrText>
      </w:r>
      <w:r>
        <w:rPr>
          <w:b/>
          <w:bCs/>
          <w:i/>
          <w:iCs/>
        </w:rPr>
      </w:r>
      <w:r>
        <w:rPr>
          <w:b/>
          <w:bCs/>
          <w:i/>
          <w:iCs/>
        </w:rPr>
        <w:fldChar w:fldCharType="separate"/>
      </w:r>
      <w:r w:rsidR="00CE7372">
        <w:rPr>
          <w:b/>
          <w:bCs/>
          <w:i/>
          <w:iCs/>
        </w:rPr>
        <w:t>3.4</w:t>
      </w:r>
      <w:r>
        <w:rPr>
          <w:b/>
          <w:bCs/>
          <w:i/>
          <w:iCs/>
        </w:rPr>
        <w:fldChar w:fldCharType="end"/>
      </w:r>
      <w:r>
        <w:rPr>
          <w:b/>
          <w:bCs/>
          <w:i/>
          <w:iCs/>
        </w:rPr>
        <w:t xml:space="preserve">) below. </w:t>
      </w:r>
    </w:p>
    <w:p w14:paraId="36C9D46F" w14:textId="77777777" w:rsidR="00056100" w:rsidRDefault="00056100" w:rsidP="00056100">
      <w:pPr>
        <w:rPr>
          <w:b/>
          <w:bCs/>
          <w:i/>
          <w:iCs/>
        </w:rPr>
      </w:pPr>
    </w:p>
    <w:p w14:paraId="77E77286" w14:textId="77777777" w:rsidR="00056100" w:rsidRDefault="00056100" w:rsidP="00056100">
      <w:pPr>
        <w:pStyle w:val="Heading2a"/>
      </w:pPr>
      <w:bookmarkStart w:id="134" w:name="_Ref71262763"/>
      <w:bookmarkEnd w:id="88"/>
      <w:bookmarkEnd w:id="89"/>
      <w:bookmarkEnd w:id="133"/>
      <w:r>
        <w:t>UL Capacity Evaluations</w:t>
      </w:r>
      <w:bookmarkEnd w:id="134"/>
    </w:p>
    <w:p w14:paraId="05217479" w14:textId="7C8B91F7" w:rsidR="00056100" w:rsidRDefault="00056100" w:rsidP="00056100">
      <w:r>
        <w:t xml:space="preserve">For the UL Capacity Evaluations, we use the VR UL pose update traffic stream and the AR option 2 Video single stream model. The single stream results are presented in subsection </w:t>
      </w:r>
      <w:r>
        <w:fldChar w:fldCharType="begin"/>
      </w:r>
      <w:r>
        <w:instrText xml:space="preserve"> REF _Ref71474915 \r \h </w:instrText>
      </w:r>
      <w:r>
        <w:fldChar w:fldCharType="separate"/>
      </w:r>
      <w:r w:rsidR="00CE7372">
        <w:t>3.3.1</w:t>
      </w:r>
      <w:r>
        <w:fldChar w:fldCharType="end"/>
      </w:r>
      <w:r>
        <w:t xml:space="preserve"> and </w:t>
      </w:r>
      <w:r>
        <w:fldChar w:fldCharType="begin"/>
      </w:r>
      <w:r>
        <w:instrText xml:space="preserve"> REF _Ref71474920 \r \h </w:instrText>
      </w:r>
      <w:r>
        <w:fldChar w:fldCharType="separate"/>
      </w:r>
      <w:r w:rsidR="00CE7372">
        <w:t>3.3.2</w:t>
      </w:r>
      <w:r>
        <w:fldChar w:fldCharType="end"/>
      </w:r>
      <w:r>
        <w:t xml:space="preserve">, respectively. The multiple stream results are presented in Section </w:t>
      </w:r>
      <w:r>
        <w:fldChar w:fldCharType="begin"/>
      </w:r>
      <w:r>
        <w:instrText xml:space="preserve"> REF _Ref79118049 \r \h </w:instrText>
      </w:r>
      <w:r>
        <w:fldChar w:fldCharType="separate"/>
      </w:r>
      <w:r w:rsidR="00CE7372">
        <w:t>3.3.3</w:t>
      </w:r>
      <w:r>
        <w:fldChar w:fldCharType="end"/>
      </w:r>
      <w:r>
        <w:t>.</w:t>
      </w:r>
    </w:p>
    <w:p w14:paraId="6F7DE7BF" w14:textId="77777777" w:rsidR="00056100" w:rsidRPr="004D1AF9" w:rsidRDefault="00056100" w:rsidP="00056100">
      <w:pPr>
        <w:pStyle w:val="Heading3"/>
      </w:pPr>
      <w:bookmarkStart w:id="135" w:name="_Ref71474915"/>
      <w:r>
        <w:lastRenderedPageBreak/>
        <w:t>Single Stream VR UL Capacity</w:t>
      </w:r>
      <w:bookmarkEnd w:id="135"/>
    </w:p>
    <w:p w14:paraId="4C308784" w14:textId="77777777" w:rsidR="00056100" w:rsidRDefault="00056100" w:rsidP="00056100">
      <w:pPr>
        <w:pStyle w:val="Heading4"/>
      </w:pPr>
      <w:bookmarkStart w:id="136" w:name="_Ref71481166"/>
      <w:r>
        <w:t>Baseline Capacity with Impact of Bandwidth and TDD Configuration</w:t>
      </w:r>
      <w:bookmarkStart w:id="137" w:name="_Hlk71274110"/>
      <w:bookmarkEnd w:id="136"/>
    </w:p>
    <w:p w14:paraId="7CCBB9FA" w14:textId="277A55E0" w:rsidR="00056100" w:rsidRDefault="00056100" w:rsidP="00056100">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fldChar w:fldCharType="begin"/>
      </w:r>
      <w:r>
        <w:instrText xml:space="preserve"> REF _Ref79066752 \h </w:instrText>
      </w:r>
      <w:r>
        <w:fldChar w:fldCharType="separate"/>
      </w:r>
      <w:r w:rsidR="00CE7372" w:rsidRPr="000770C0">
        <w:rPr>
          <w:b/>
          <w:bCs/>
        </w:rPr>
        <w:t xml:space="preserve">Figure </w:t>
      </w:r>
      <w:r w:rsidR="00CE7372">
        <w:rPr>
          <w:b/>
          <w:bCs/>
          <w:noProof/>
        </w:rPr>
        <w:t>53</w:t>
      </w:r>
      <w:r>
        <w:fldChar w:fldCharType="end"/>
      </w:r>
      <w:r>
        <w:t xml:space="preserve"> and </w:t>
      </w:r>
      <w:r>
        <w:fldChar w:fldCharType="begin"/>
      </w:r>
      <w:r>
        <w:instrText xml:space="preserve"> REF _Ref79066771 \h </w:instrText>
      </w:r>
      <w:r>
        <w:fldChar w:fldCharType="separate"/>
      </w:r>
      <w:r w:rsidR="00CE7372" w:rsidRPr="000770C0">
        <w:rPr>
          <w:b/>
          <w:bCs/>
        </w:rPr>
        <w:t xml:space="preserve">Figure </w:t>
      </w:r>
      <w:r w:rsidR="00CE7372">
        <w:rPr>
          <w:b/>
          <w:bCs/>
          <w:noProof/>
        </w:rPr>
        <w:t>54</w:t>
      </w:r>
      <w:r>
        <w:fldChar w:fldCharType="end"/>
      </w:r>
      <w:r>
        <w:t>.</w:t>
      </w:r>
    </w:p>
    <w:p w14:paraId="2EAAA2A8" w14:textId="1B705822" w:rsidR="00056100" w:rsidRPr="005D5DC5" w:rsidRDefault="00056100" w:rsidP="00056100">
      <w:r>
        <w:t xml:space="preserve">However, when the number of UL subframes in the TDD format is increased by going from DDDSU to DDDUU, we see significant improvement in the UL capacity. The system capacity results are summarized in </w:t>
      </w:r>
      <w:r>
        <w:fldChar w:fldCharType="begin"/>
      </w:r>
      <w:r>
        <w:instrText xml:space="preserve"> REF _Ref71476112 \h </w:instrText>
      </w:r>
      <w:r>
        <w:fldChar w:fldCharType="separate"/>
      </w:r>
      <w:r w:rsidR="00CE7372" w:rsidRPr="00B63B90">
        <w:rPr>
          <w:rFonts w:eastAsia="SimSun"/>
          <w:b/>
          <w:bCs/>
          <w:lang w:val="en-US"/>
        </w:rPr>
        <w:t xml:space="preserve">Table </w:t>
      </w:r>
      <w:r w:rsidR="00CE7372">
        <w:rPr>
          <w:rFonts w:eastAsia="SimSun"/>
          <w:b/>
          <w:bCs/>
          <w:noProof/>
          <w:lang w:val="en-US"/>
        </w:rPr>
        <w:t>11</w:t>
      </w:r>
      <w:r>
        <w:fldChar w:fldCharType="end"/>
      </w:r>
      <w:r>
        <w:t xml:space="preserve"> below. </w:t>
      </w:r>
    </w:p>
    <w:p w14:paraId="632EE42A" w14:textId="77777777" w:rsidR="00056100" w:rsidRDefault="00056100" w:rsidP="00056100">
      <w:pPr>
        <w:jc w:val="center"/>
        <w:rPr>
          <w:lang w:val="en-US"/>
        </w:rPr>
      </w:pPr>
      <w:r>
        <w:rPr>
          <w:noProof/>
        </w:rPr>
        <mc:AlternateContent>
          <mc:Choice Requires="wps">
            <w:drawing>
              <wp:anchor distT="0" distB="0" distL="114300" distR="114300" simplePos="0" relativeHeight="251659264" behindDoc="0" locked="0" layoutInCell="1" allowOverlap="1" wp14:anchorId="57580487" wp14:editId="66B28FC6">
                <wp:simplePos x="0" y="0"/>
                <wp:positionH relativeFrom="margin">
                  <wp:posOffset>1644845</wp:posOffset>
                </wp:positionH>
                <wp:positionV relativeFrom="paragraph">
                  <wp:posOffset>12700</wp:posOffset>
                </wp:positionV>
                <wp:extent cx="2855741" cy="182880"/>
                <wp:effectExtent l="0" t="0" r="1905" b="7620"/>
                <wp:wrapNone/>
                <wp:docPr id="1" name="Text Box 1"/>
                <wp:cNvGraphicFramePr/>
                <a:graphic xmlns:a="http://schemas.openxmlformats.org/drawingml/2006/main">
                  <a:graphicData uri="http://schemas.microsoft.com/office/word/2010/wordprocessingShape">
                    <wps:wsp>
                      <wps:cNvSpPr txBox="1"/>
                      <wps:spPr>
                        <a:xfrm>
                          <a:off x="0" y="0"/>
                          <a:ext cx="2855741" cy="182880"/>
                        </a:xfrm>
                        <a:prstGeom prst="rect">
                          <a:avLst/>
                        </a:prstGeom>
                        <a:solidFill>
                          <a:prstClr val="white"/>
                        </a:solidFill>
                        <a:ln>
                          <a:noFill/>
                        </a:ln>
                      </wps:spPr>
                      <wps:txbx>
                        <w:txbxContent>
                          <w:p w14:paraId="30C198A6"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580487" id="_x0000_t202" coordsize="21600,21600" o:spt="202" path="m,l,21600r21600,l21600,xe">
                <v:stroke joinstyle="miter"/>
                <v:path gradientshapeok="t" o:connecttype="rect"/>
              </v:shapetype>
              <v:shape id="Text Box 1" o:spid="_x0000_s1026" type="#_x0000_t202" style="position:absolute;left:0;text-align:left;margin-left:129.5pt;margin-top:1pt;width:224.85pt;height:14.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" stroked="f">
                <v:textbox inset="0,0,0,0">
                  <w:txbxContent>
                    <w:p w14:paraId="30C198A6"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6B428BE0" wp14:editId="72FCEE42">
            <wp:extent cx="3847514" cy="2885636"/>
            <wp:effectExtent l="0" t="0" r="635"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60287" cy="2895216"/>
                    </a:xfrm>
                    <a:prstGeom prst="rect">
                      <a:avLst/>
                    </a:prstGeom>
                    <a:noFill/>
                    <a:ln>
                      <a:noFill/>
                    </a:ln>
                  </pic:spPr>
                </pic:pic>
              </a:graphicData>
            </a:graphic>
          </wp:inline>
        </w:drawing>
      </w:r>
    </w:p>
    <w:p w14:paraId="18F416FF" w14:textId="1F8CEBC6" w:rsidR="00056100" w:rsidRDefault="00056100" w:rsidP="00056100">
      <w:pPr>
        <w:jc w:val="center"/>
      </w:pPr>
      <w:bookmarkStart w:id="138" w:name="_Ref71475882"/>
      <w:bookmarkStart w:id="139" w:name="_Ref79066752"/>
      <w:bookmarkStart w:id="140" w:name="_Hlk7126335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53</w:t>
      </w:r>
      <w:r w:rsidRPr="000770C0">
        <w:rPr>
          <w:b/>
          <w:bCs/>
        </w:rPr>
        <w:fldChar w:fldCharType="end"/>
      </w:r>
      <w:bookmarkEnd w:id="138"/>
      <w:bookmarkEnd w:id="139"/>
      <w:r w:rsidRPr="000770C0">
        <w:t>:</w:t>
      </w:r>
      <w:r>
        <w:t xml:space="preserve"> Capacity for UL VR traffic for InH Deployment Scenario</w:t>
      </w:r>
    </w:p>
    <w:p w14:paraId="6722F227" w14:textId="77777777" w:rsidR="00056100" w:rsidRDefault="00056100" w:rsidP="00056100">
      <w:pPr>
        <w:jc w:val="center"/>
      </w:pPr>
    </w:p>
    <w:bookmarkEnd w:id="140"/>
    <w:p w14:paraId="42B0A0E1" w14:textId="77777777" w:rsidR="00056100" w:rsidRDefault="00056100" w:rsidP="00056100">
      <w:pPr>
        <w:ind w:left="2160"/>
        <w:rPr>
          <w:lang w:val="en-US"/>
        </w:rPr>
      </w:pPr>
      <w:r>
        <w:rPr>
          <w:noProof/>
        </w:rPr>
        <mc:AlternateContent>
          <mc:Choice Requires="wps">
            <w:drawing>
              <wp:anchor distT="0" distB="0" distL="114300" distR="114300" simplePos="0" relativeHeight="251660288" behindDoc="0" locked="0" layoutInCell="1" allowOverlap="1" wp14:anchorId="6C4D4ABE" wp14:editId="6C394319">
                <wp:simplePos x="0" y="0"/>
                <wp:positionH relativeFrom="margin">
                  <wp:posOffset>1633269</wp:posOffset>
                </wp:positionH>
                <wp:positionV relativeFrom="paragraph">
                  <wp:posOffset>25400</wp:posOffset>
                </wp:positionV>
                <wp:extent cx="3101340" cy="140335"/>
                <wp:effectExtent l="0" t="0" r="3810" b="0"/>
                <wp:wrapNone/>
                <wp:docPr id="7" name="Text Box 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0E09E183" w14:textId="77777777" w:rsidR="00056100" w:rsidRPr="00DD4C5F" w:rsidRDefault="00056100" w:rsidP="0005610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D4ABE" id="Text Box 7" o:spid="_x0000_s1027" type="#_x0000_t202" style="position:absolute;left:0;text-align:left;margin-left:128.6pt;margin-top:2pt;width:244.2pt;height:11.0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" stroked="f">
                <v:textbox inset="0,0,0,0">
                  <w:txbxContent>
                    <w:p w14:paraId="0E09E183" w14:textId="77777777" w:rsidR="00056100" w:rsidRPr="00DD4C5F" w:rsidRDefault="00056100" w:rsidP="0005610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6BCFFB75" wp14:editId="24EEAE91">
            <wp:extent cx="3734973" cy="2801230"/>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50982" cy="2813237"/>
                    </a:xfrm>
                    <a:prstGeom prst="rect">
                      <a:avLst/>
                    </a:prstGeom>
                    <a:noFill/>
                    <a:ln>
                      <a:noFill/>
                    </a:ln>
                  </pic:spPr>
                </pic:pic>
              </a:graphicData>
            </a:graphic>
          </wp:inline>
        </w:drawing>
      </w:r>
    </w:p>
    <w:p w14:paraId="0D18A1FF" w14:textId="5ADFDF0E" w:rsidR="00056100" w:rsidRDefault="00056100" w:rsidP="00056100">
      <w:pPr>
        <w:jc w:val="center"/>
      </w:pPr>
      <w:bookmarkStart w:id="141" w:name="_Ref71475886"/>
      <w:bookmarkStart w:id="142" w:name="_Ref7906677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54</w:t>
      </w:r>
      <w:r w:rsidRPr="000770C0">
        <w:rPr>
          <w:b/>
          <w:bCs/>
        </w:rPr>
        <w:fldChar w:fldCharType="end"/>
      </w:r>
      <w:bookmarkEnd w:id="141"/>
      <w:bookmarkEnd w:id="142"/>
      <w:r w:rsidRPr="000770C0">
        <w:t>:</w:t>
      </w:r>
      <w:r>
        <w:t xml:space="preserve"> Capacity for VR traffic for Dense Urban Deployment Scenario</w:t>
      </w:r>
    </w:p>
    <w:p w14:paraId="050B6757" w14:textId="23A999E4" w:rsidR="00056100" w:rsidRPr="00461D69" w:rsidRDefault="00056100" w:rsidP="00056100">
      <w:pPr>
        <w:rPr>
          <w:b/>
          <w:bCs/>
        </w:rPr>
      </w:pPr>
      <w:bookmarkStart w:id="143" w:name="_Ref71476112"/>
      <w:bookmarkStart w:id="144" w:name="_Hlk7128054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11</w:t>
      </w:r>
      <w:r w:rsidRPr="00B63B90">
        <w:rPr>
          <w:rFonts w:eastAsia="SimSun"/>
          <w:b/>
          <w:bCs/>
          <w:noProof/>
          <w:lang w:val="en-US"/>
        </w:rPr>
        <w:fldChar w:fldCharType="end"/>
      </w:r>
      <w:bookmarkEnd w:id="143"/>
      <w:r w:rsidRPr="00B63B90">
        <w:t xml:space="preserve">:   </w:t>
      </w:r>
      <w:r>
        <w:rPr>
          <w:b/>
          <w:bCs/>
        </w:rPr>
        <w:t>Uplink Capacity</w:t>
      </w:r>
      <w:r w:rsidRPr="00B63B90">
        <w:rPr>
          <w:b/>
          <w:bCs/>
        </w:rPr>
        <w:t xml:space="preserve"> for InH and </w:t>
      </w:r>
      <w:r>
        <w:rPr>
          <w:b/>
          <w:bCs/>
        </w:rPr>
        <w:t>Dense Urban</w:t>
      </w:r>
      <w:r w:rsidRPr="00B63B90">
        <w:rPr>
          <w:b/>
          <w:bCs/>
        </w:rPr>
        <w:t xml:space="preserve"> showing Impact of TDD Configuration</w:t>
      </w:r>
      <w:r>
        <w:rPr>
          <w:b/>
          <w:bCs/>
        </w:rPr>
        <w:t xml:space="preserve"> and Bandwidth</w:t>
      </w:r>
    </w:p>
    <w:tbl>
      <w:tblPr>
        <w:tblStyle w:val="TableGrid"/>
        <w:tblW w:w="0" w:type="auto"/>
        <w:tblLook w:val="04A0" w:firstRow="1" w:lastRow="0" w:firstColumn="1" w:lastColumn="0" w:noHBand="0" w:noVBand="1"/>
      </w:tblPr>
      <w:tblGrid>
        <w:gridCol w:w="4675"/>
        <w:gridCol w:w="2430"/>
        <w:gridCol w:w="2245"/>
      </w:tblGrid>
      <w:tr w:rsidR="00056100" w14:paraId="1322AE7C" w14:textId="77777777" w:rsidTr="004A1765">
        <w:tc>
          <w:tcPr>
            <w:tcW w:w="4675" w:type="dxa"/>
          </w:tcPr>
          <w:p w14:paraId="218834D2" w14:textId="77777777" w:rsidR="00056100" w:rsidRPr="00845B7D" w:rsidRDefault="00056100" w:rsidP="004A1765">
            <w:pPr>
              <w:rPr>
                <w:b/>
                <w:bCs/>
              </w:rPr>
            </w:pPr>
            <w:r w:rsidRPr="00845B7D">
              <w:rPr>
                <w:b/>
                <w:bCs/>
              </w:rPr>
              <w:t>Scenarios</w:t>
            </w:r>
          </w:p>
        </w:tc>
        <w:tc>
          <w:tcPr>
            <w:tcW w:w="2430" w:type="dxa"/>
          </w:tcPr>
          <w:p w14:paraId="015F2952" w14:textId="77777777" w:rsidR="00056100" w:rsidRPr="00845B7D" w:rsidRDefault="00056100" w:rsidP="004A1765">
            <w:pPr>
              <w:rPr>
                <w:b/>
                <w:bCs/>
              </w:rPr>
            </w:pPr>
            <w:r w:rsidRPr="00845B7D">
              <w:rPr>
                <w:b/>
                <w:bCs/>
              </w:rPr>
              <w:t>InH</w:t>
            </w:r>
          </w:p>
        </w:tc>
        <w:tc>
          <w:tcPr>
            <w:tcW w:w="2245" w:type="dxa"/>
          </w:tcPr>
          <w:p w14:paraId="3AC0D7C7" w14:textId="77777777" w:rsidR="00056100" w:rsidRPr="00845B7D" w:rsidRDefault="00056100" w:rsidP="004A1765">
            <w:pPr>
              <w:rPr>
                <w:b/>
                <w:bCs/>
              </w:rPr>
            </w:pPr>
            <w:r>
              <w:rPr>
                <w:b/>
                <w:bCs/>
              </w:rPr>
              <w:t>Dense Urban</w:t>
            </w:r>
          </w:p>
        </w:tc>
      </w:tr>
      <w:tr w:rsidR="00056100" w14:paraId="56FEB614" w14:textId="77777777" w:rsidTr="004A1765">
        <w:trPr>
          <w:trHeight w:val="152"/>
        </w:trPr>
        <w:tc>
          <w:tcPr>
            <w:tcW w:w="4675" w:type="dxa"/>
          </w:tcPr>
          <w:p w14:paraId="348C8B09" w14:textId="77777777" w:rsidR="00056100" w:rsidRDefault="00056100" w:rsidP="004A1765">
            <w:r>
              <w:t>Pose update, PDB = 10ms, 100 MHz, DDDSU</w:t>
            </w:r>
          </w:p>
        </w:tc>
        <w:tc>
          <w:tcPr>
            <w:tcW w:w="2430" w:type="dxa"/>
          </w:tcPr>
          <w:p w14:paraId="0EBEB6C2" w14:textId="77777777" w:rsidR="00056100" w:rsidRPr="00404119" w:rsidRDefault="00056100" w:rsidP="004A1765">
            <w:r w:rsidRPr="00404119">
              <w:t>8</w:t>
            </w:r>
          </w:p>
        </w:tc>
        <w:tc>
          <w:tcPr>
            <w:tcW w:w="2245" w:type="dxa"/>
          </w:tcPr>
          <w:p w14:paraId="4575E5D3" w14:textId="77777777" w:rsidR="00056100" w:rsidRDefault="00056100" w:rsidP="004A1765">
            <w:r>
              <w:t>10</w:t>
            </w:r>
          </w:p>
        </w:tc>
      </w:tr>
      <w:tr w:rsidR="00056100" w14:paraId="34BBB68F" w14:textId="77777777" w:rsidTr="004A1765">
        <w:tc>
          <w:tcPr>
            <w:tcW w:w="4675" w:type="dxa"/>
          </w:tcPr>
          <w:p w14:paraId="049C02B9" w14:textId="77777777" w:rsidR="00056100" w:rsidRDefault="00056100" w:rsidP="004A1765">
            <w:pPr>
              <w:tabs>
                <w:tab w:val="left" w:pos="3423"/>
              </w:tabs>
            </w:pPr>
            <w:r>
              <w:lastRenderedPageBreak/>
              <w:t>Pose update, PDB = 10ms, 100 MHz, DDDUU</w:t>
            </w:r>
          </w:p>
        </w:tc>
        <w:tc>
          <w:tcPr>
            <w:tcW w:w="2430" w:type="dxa"/>
          </w:tcPr>
          <w:p w14:paraId="7021246F" w14:textId="77777777" w:rsidR="00056100" w:rsidRPr="00404119" w:rsidRDefault="00056100" w:rsidP="004A1765">
            <w:r w:rsidRPr="00404119">
              <w:t>23</w:t>
            </w:r>
          </w:p>
        </w:tc>
        <w:tc>
          <w:tcPr>
            <w:tcW w:w="2245" w:type="dxa"/>
          </w:tcPr>
          <w:p w14:paraId="427F9D20" w14:textId="77777777" w:rsidR="00056100" w:rsidRDefault="00056100" w:rsidP="004A1765">
            <w:r>
              <w:t>22</w:t>
            </w:r>
          </w:p>
        </w:tc>
      </w:tr>
      <w:tr w:rsidR="00056100" w14:paraId="2EFA7AB4" w14:textId="77777777" w:rsidTr="004A1765">
        <w:tc>
          <w:tcPr>
            <w:tcW w:w="4675" w:type="dxa"/>
          </w:tcPr>
          <w:p w14:paraId="20574EF0" w14:textId="77777777" w:rsidR="00056100" w:rsidRDefault="00056100" w:rsidP="004A1765">
            <w:r>
              <w:t>Pose update, PDB = 10 ms, 400 MHz, DDDSU</w:t>
            </w:r>
          </w:p>
        </w:tc>
        <w:tc>
          <w:tcPr>
            <w:tcW w:w="2430" w:type="dxa"/>
          </w:tcPr>
          <w:p w14:paraId="507C0F80" w14:textId="77777777" w:rsidR="00056100" w:rsidRPr="00404119" w:rsidRDefault="00056100" w:rsidP="004A1765">
            <w:r w:rsidRPr="00404119">
              <w:t>7</w:t>
            </w:r>
          </w:p>
        </w:tc>
        <w:tc>
          <w:tcPr>
            <w:tcW w:w="2245" w:type="dxa"/>
          </w:tcPr>
          <w:p w14:paraId="426B71D3" w14:textId="77777777" w:rsidR="00056100" w:rsidRDefault="00056100" w:rsidP="004A1765">
            <w:r>
              <w:t>10</w:t>
            </w:r>
          </w:p>
        </w:tc>
      </w:tr>
      <w:tr w:rsidR="00056100" w14:paraId="4AD7D76E" w14:textId="77777777" w:rsidTr="004A1765">
        <w:tc>
          <w:tcPr>
            <w:tcW w:w="4675" w:type="dxa"/>
          </w:tcPr>
          <w:p w14:paraId="5A421711" w14:textId="77777777" w:rsidR="00056100" w:rsidRDefault="00056100" w:rsidP="004A1765">
            <w:r>
              <w:t>Pose update, PDB = 10ms, 400 MHz, DDDUU</w:t>
            </w:r>
          </w:p>
        </w:tc>
        <w:tc>
          <w:tcPr>
            <w:tcW w:w="2430" w:type="dxa"/>
          </w:tcPr>
          <w:p w14:paraId="347BD28D" w14:textId="77777777" w:rsidR="00056100" w:rsidRPr="00404119" w:rsidRDefault="00056100" w:rsidP="004A1765">
            <w:r w:rsidRPr="00404119">
              <w:t>22</w:t>
            </w:r>
          </w:p>
        </w:tc>
        <w:tc>
          <w:tcPr>
            <w:tcW w:w="2245" w:type="dxa"/>
          </w:tcPr>
          <w:p w14:paraId="0D4929DE" w14:textId="77777777" w:rsidR="00056100" w:rsidRDefault="00056100" w:rsidP="004A1765">
            <w:r>
              <w:t>22</w:t>
            </w:r>
          </w:p>
        </w:tc>
      </w:tr>
      <w:bookmarkEnd w:id="137"/>
      <w:bookmarkEnd w:id="144"/>
    </w:tbl>
    <w:p w14:paraId="55707020" w14:textId="77777777" w:rsidR="00056100" w:rsidRDefault="00056100" w:rsidP="00056100">
      <w:pPr>
        <w:jc w:val="both"/>
      </w:pPr>
    </w:p>
    <w:p w14:paraId="558A5B4F" w14:textId="77777777"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 100 bytes)</w:t>
      </w:r>
      <w:r>
        <w:rPr>
          <w:rFonts w:eastAsia="SimSun"/>
          <w:lang w:val="en-US"/>
        </w:rPr>
        <w:t xml:space="preserve"> and therefore, increasing the system bandwidth  from 100 MHz to 400 MHz for a given user during transmission does not improve the capacity since this packet can be comfortably sent with 100MHz. However, as shown the figures, we observe that when the number of UL subframes is increased by going from DDDSU format to DDDUU, we noticed a significant improvement in capacity (between 12-15 UEs for both InH and Dense Urban) which points to that fact that the UL capacity bottleneck is caused by the number of UL users that can be multiplexed in the system.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37DDBDD1" w14:textId="77777777" w:rsidR="00056100" w:rsidRDefault="00056100" w:rsidP="00056100">
      <w:pPr>
        <w:rPr>
          <w:b/>
          <w:bCs/>
          <w:i/>
          <w:iCs/>
        </w:rPr>
      </w:pPr>
      <w:bookmarkStart w:id="145" w:name="_Hlk71481522"/>
      <w:r w:rsidRPr="0040572D">
        <w:rPr>
          <w:b/>
          <w:bCs/>
          <w:i/>
          <w:iCs/>
        </w:rPr>
        <w:t>Observation</w:t>
      </w:r>
      <w:r>
        <w:rPr>
          <w:b/>
          <w:bCs/>
          <w:i/>
          <w:iCs/>
        </w:rPr>
        <w:t xml:space="preserve"> 8</w:t>
      </w:r>
      <w:r w:rsidRPr="0040572D">
        <w:rPr>
          <w:b/>
          <w:bCs/>
          <w:i/>
          <w:iCs/>
        </w:rPr>
        <w:t xml:space="preserve">: </w:t>
      </w:r>
    </w:p>
    <w:p w14:paraId="50C7C5C7" w14:textId="77777777" w:rsidR="00056100" w:rsidRPr="008B68F9" w:rsidRDefault="00056100" w:rsidP="00056100">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1AFB4EBE"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360894A2"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bookmarkEnd w:id="145"/>
    <w:p w14:paraId="023ADAE1" w14:textId="77777777" w:rsidR="00056100" w:rsidRDefault="00056100" w:rsidP="00056100">
      <w:pPr>
        <w:jc w:val="both"/>
      </w:pPr>
    </w:p>
    <w:p w14:paraId="26EB9CEB" w14:textId="77777777" w:rsidR="00056100" w:rsidRDefault="00056100" w:rsidP="00056100">
      <w:pPr>
        <w:pStyle w:val="Heading4"/>
      </w:pPr>
      <w:bookmarkStart w:id="146" w:name="_Ref79124443"/>
      <w:r>
        <w:t>Impact of FDM/SDM and Mini-slot</w:t>
      </w:r>
      <w:bookmarkEnd w:id="146"/>
    </w:p>
    <w:p w14:paraId="37EF992C" w14:textId="77777777" w:rsidR="00056100" w:rsidRDefault="00056100" w:rsidP="00056100">
      <w:pPr>
        <w:spacing w:after="0"/>
        <w:rPr>
          <w:rFonts w:eastAsia="SimSun"/>
          <w:lang w:val="en-US"/>
        </w:rPr>
      </w:pPr>
    </w:p>
    <w:p w14:paraId="7DD4077F" w14:textId="77777777" w:rsidR="00056100" w:rsidRPr="00671B2C" w:rsidRDefault="00056100" w:rsidP="00056100">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A307D29" w14:textId="211CC31C" w:rsidR="00056100" w:rsidRDefault="00056100" w:rsidP="00056100">
      <w:pPr>
        <w:numPr>
          <w:ilvl w:val="0"/>
          <w:numId w:val="13"/>
        </w:numPr>
        <w:spacing w:after="0"/>
        <w:contextualSpacing/>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 xml:space="preserve">The gNB equally divides its bandwidth (e.g.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Pr>
          <w:rFonts w:eastAsia="SimSun"/>
          <w:lang w:val="en-US"/>
        </w:rPr>
        <w:fldChar w:fldCharType="begin"/>
      </w:r>
      <w:r>
        <w:rPr>
          <w:rFonts w:eastAsia="SimSun"/>
          <w:lang w:val="en-US"/>
        </w:rPr>
        <w:instrText xml:space="preserve"> REF _Ref79066797 \h </w:instrText>
      </w:r>
      <w:r>
        <w:rPr>
          <w:rFonts w:eastAsia="SimSun"/>
          <w:lang w:val="en-US"/>
        </w:rPr>
      </w:r>
      <w:r>
        <w:rPr>
          <w:rFonts w:eastAsia="SimSun"/>
          <w:lang w:val="en-US"/>
        </w:rPr>
        <w:fldChar w:fldCharType="separate"/>
      </w:r>
      <w:r w:rsidR="00CE7372">
        <w:t xml:space="preserve">Figure </w:t>
      </w:r>
      <w:r w:rsidR="00CE7372">
        <w:rPr>
          <w:noProof/>
        </w:rPr>
        <w:t>55</w:t>
      </w:r>
      <w:r>
        <w:rPr>
          <w:rFonts w:eastAsia="SimSun"/>
          <w:lang w:val="en-US"/>
        </w:rPr>
        <w:fldChar w:fldCharType="end"/>
      </w:r>
      <w:r>
        <w:rPr>
          <w:rFonts w:eastAsia="SimSun"/>
          <w:lang w:val="en-US"/>
        </w:rPr>
        <w:t xml:space="preserve"> below.</w:t>
      </w:r>
    </w:p>
    <w:p w14:paraId="413E68A2" w14:textId="77777777" w:rsidR="00056100" w:rsidRDefault="00056100" w:rsidP="00056100">
      <w:pPr>
        <w:spacing w:after="0"/>
        <w:contextualSpacing/>
        <w:rPr>
          <w:rFonts w:eastAsia="SimSun"/>
          <w:lang w:val="en-US"/>
        </w:rPr>
      </w:pPr>
      <w:r>
        <w:rPr>
          <w:noProof/>
        </w:rPr>
        <mc:AlternateContent>
          <mc:Choice Requires="wpg">
            <w:drawing>
              <wp:anchor distT="0" distB="0" distL="114300" distR="114300" simplePos="0" relativeHeight="251664384" behindDoc="0" locked="0" layoutInCell="1" allowOverlap="1" wp14:anchorId="73ABBC47" wp14:editId="1E62D433">
                <wp:simplePos x="0" y="0"/>
                <wp:positionH relativeFrom="margin">
                  <wp:posOffset>567055</wp:posOffset>
                </wp:positionH>
                <wp:positionV relativeFrom="paragraph">
                  <wp:posOffset>32385</wp:posOffset>
                </wp:positionV>
                <wp:extent cx="4585335" cy="1943735"/>
                <wp:effectExtent l="0" t="0" r="0" b="0"/>
                <wp:wrapNone/>
                <wp:docPr id="81"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82" name="Rectangle 82"/>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C1D23D3" w14:textId="77777777" w:rsidR="00056100" w:rsidRPr="00792749" w:rsidRDefault="00056100" w:rsidP="0005610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83" name="Rectangle 83"/>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74F42932" w14:textId="77777777" w:rsidR="00056100" w:rsidRPr="00F25ED1" w:rsidRDefault="00056100" w:rsidP="0005610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84" name="Rectangle 84"/>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85" name="Rectangle 85"/>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86" name="Rectangle 86"/>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87" name="Rectangle 87"/>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88" name="Rectangle 88"/>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89" name="Rectangle 89"/>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90" name="Rectangle 90"/>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91" name="Rectangle 91"/>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92" name="TextBox 19"/>
                        <wps:cNvSpPr txBox="1"/>
                        <wps:spPr>
                          <a:xfrm>
                            <a:off x="1488188" y="-224949"/>
                            <a:ext cx="1939618" cy="425140"/>
                          </a:xfrm>
                          <a:prstGeom prst="rect">
                            <a:avLst/>
                          </a:prstGeom>
                        </wps:spPr>
                        <wps:txbx>
                          <w:txbxContent>
                            <w:p w14:paraId="55DD514F" w14:textId="77777777" w:rsidR="00056100" w:rsidRPr="00792749" w:rsidRDefault="00056100" w:rsidP="0005610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93" name="TextBox 20"/>
                        <wps:cNvSpPr txBox="1"/>
                        <wps:spPr>
                          <a:xfrm>
                            <a:off x="725982" y="1478319"/>
                            <a:ext cx="3234265" cy="374591"/>
                          </a:xfrm>
                          <a:prstGeom prst="rect">
                            <a:avLst/>
                          </a:prstGeom>
                        </wps:spPr>
                        <wps:txbx>
                          <w:txbxContent>
                            <w:p w14:paraId="26851E24" w14:textId="77777777" w:rsidR="00056100" w:rsidRPr="00792749" w:rsidRDefault="00056100" w:rsidP="0005610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94" name="TextBox 21"/>
                        <wps:cNvSpPr txBox="1"/>
                        <wps:spPr>
                          <a:xfrm>
                            <a:off x="4562003" y="1528708"/>
                            <a:ext cx="3153567" cy="419048"/>
                          </a:xfrm>
                          <a:prstGeom prst="rect">
                            <a:avLst/>
                          </a:prstGeom>
                        </wps:spPr>
                        <wps:txbx>
                          <w:txbxContent>
                            <w:p w14:paraId="5BE207C5" w14:textId="77777777" w:rsidR="00056100" w:rsidRPr="00792749" w:rsidRDefault="00056100" w:rsidP="0005610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0950EF5B" w14:textId="77777777" w:rsidR="00056100" w:rsidRDefault="00056100" w:rsidP="00056100">
                              <w:pPr>
                                <w:spacing w:line="230" w:lineRule="auto"/>
                                <w:rPr>
                                  <w:sz w:val="24"/>
                                  <w:szCs w:val="24"/>
                                </w:rPr>
                              </w:pPr>
                            </w:p>
                          </w:txbxContent>
                        </wps:txbx>
                        <wps:bodyPr wrap="square" lIns="0" tIns="0" rIns="0" bIns="0" rtlCol="0">
                          <a:noAutofit/>
                        </wps:bodyPr>
                      </wps:wsp>
                      <wps:wsp>
                        <wps:cNvPr id="95" name="TextBox 22"/>
                        <wps:cNvSpPr txBox="1"/>
                        <wps:spPr>
                          <a:xfrm>
                            <a:off x="4920744" y="-105845"/>
                            <a:ext cx="2422526" cy="385446"/>
                          </a:xfrm>
                          <a:prstGeom prst="rect">
                            <a:avLst/>
                          </a:prstGeom>
                        </wps:spPr>
                        <wps:txbx>
                          <w:txbxContent>
                            <w:p w14:paraId="00FB20EC" w14:textId="77777777" w:rsidR="00056100" w:rsidRDefault="00056100" w:rsidP="00056100">
                              <w:pPr>
                                <w:spacing w:line="230" w:lineRule="auto"/>
                                <w:rPr>
                                  <w:sz w:val="24"/>
                                  <w:szCs w:val="24"/>
                                </w:rPr>
                              </w:pPr>
                            </w:p>
                          </w:txbxContent>
                        </wps:txbx>
                        <wps:bodyPr wrap="square" lIns="0" tIns="0" rIns="0" bIns="0" rtlCol="0">
                          <a:noAutofit/>
                        </wps:bodyPr>
                      </wps:wsp>
                      <wps:wsp>
                        <wps:cNvPr id="96" name="Rectangle 96"/>
                        <wps:cNvSpPr/>
                        <wps:spPr>
                          <a:xfrm>
                            <a:off x="484485" y="2865757"/>
                            <a:ext cx="3475752" cy="521262"/>
                          </a:xfrm>
                          <a:prstGeom prst="rect">
                            <a:avLst/>
                          </a:prstGeom>
                        </wps:spPr>
                        <wps:txbx>
                          <w:txbxContent>
                            <w:p w14:paraId="3D2AAD50" w14:textId="77777777" w:rsidR="00056100" w:rsidRPr="00F25ED1" w:rsidRDefault="00056100" w:rsidP="00056100">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97" name="Rectangle 97"/>
                        <wps:cNvSpPr/>
                        <wps:spPr>
                          <a:xfrm>
                            <a:off x="4178682" y="2905457"/>
                            <a:ext cx="3718422" cy="527235"/>
                          </a:xfrm>
                          <a:prstGeom prst="rect">
                            <a:avLst/>
                          </a:prstGeom>
                        </wps:spPr>
                        <wps:txbx>
                          <w:txbxContent>
                            <w:p w14:paraId="2947BD04" w14:textId="77777777" w:rsidR="00056100" w:rsidRPr="00F25ED1" w:rsidRDefault="00056100" w:rsidP="0005610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98" name="TextBox 28"/>
                        <wps:cNvSpPr txBox="1"/>
                        <wps:spPr>
                          <a:xfrm>
                            <a:off x="39396" y="470005"/>
                            <a:ext cx="747395" cy="389890"/>
                          </a:xfrm>
                          <a:prstGeom prst="rect">
                            <a:avLst/>
                          </a:prstGeom>
                        </wps:spPr>
                        <wps:txbx>
                          <w:txbxContent>
                            <w:p w14:paraId="402B176C" w14:textId="77777777" w:rsidR="00056100" w:rsidRPr="00F25ED1" w:rsidRDefault="00056100" w:rsidP="0005610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99" name="TextBox 29"/>
                        <wps:cNvSpPr txBox="1"/>
                        <wps:spPr>
                          <a:xfrm>
                            <a:off x="0" y="2093979"/>
                            <a:ext cx="786720" cy="631663"/>
                          </a:xfrm>
                          <a:prstGeom prst="rect">
                            <a:avLst/>
                          </a:prstGeom>
                        </wps:spPr>
                        <wps:txbx>
                          <w:txbxContent>
                            <w:p w14:paraId="502E6353" w14:textId="77777777" w:rsidR="00056100" w:rsidRPr="00F25ED1" w:rsidRDefault="00056100" w:rsidP="0005610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73ABBC47" id="Group 31" o:spid="_x0000_s1028" style="position:absolute;margin-left:44.65pt;margin-top:2.55pt;width:361.05pt;height:153.05pt;z-index:251664384;mso-position-horizontal-relative:margin;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">
                <v:rect id="Rectangle 82" o:spid="_x0000_s1029"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" fillcolor="#00b050" stroked="f" strokeweight="1pt">
                  <v:textbox>
                    <w:txbxContent>
                      <w:p w14:paraId="2C1D23D3" w14:textId="77777777" w:rsidR="00056100" w:rsidRPr="00792749" w:rsidRDefault="00056100" w:rsidP="0005610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83" o:spid="_x0000_s1030"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" fillcolor="#00b050" stroked="f" strokeweight="1pt">
                  <v:textbox>
                    <w:txbxContent>
                      <w:p w14:paraId="74F42932" w14:textId="77777777" w:rsidR="00056100" w:rsidRPr="00F25ED1" w:rsidRDefault="00056100" w:rsidP="0005610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84" o:spid="_x0000_s1031"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" fillcolor="#00b050" stroked="f" strokeweight="1pt"/>
                <v:rect id="Rectangle 85" o:spid="_x0000_s1032"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" fillcolor="#00b050" stroked="f" strokeweight="1pt"/>
                <v:rect id="Rectangle 86" o:spid="_x0000_s1033"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" fillcolor="#00b050" stroked="f" strokeweight="1pt"/>
                <v:rect id="Rectangle 87" o:spid="_x0000_s1034"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LUjwwAAANsAAAAPAAAAZHJzL2Rvd25yZXYueG1sRI/RasJA&#10;FETfhf7Dcgt9002t2BB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qHS1I8MAAADbAAAADwAA&#10;AAAAAAAAAAAAAAAHAgAAZHJzL2Rvd25yZXYueG1sUEsFBgAAAAADAAMAtwAAAPcCAAAAAA==&#10;" fillcolor="#00b050" stroked="f" strokeweight="1pt"/>
                <v:rect id="Rectangle 88" o:spid="_x0000_s1035"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" fillcolor="#00b050" stroked="f" strokeweight="1pt"/>
                <v:rect id="Rectangle 89" o:spid="_x0000_s1036"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" fillcolor="#00b050" stroked="f" strokeweight="1pt"/>
                <v:rect id="Rectangle 90" o:spid="_x0000_s1037"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" fillcolor="#00b050" stroked="f" strokeweight="1pt"/>
                <v:rect id="Rectangle 91" o:spid="_x0000_s1038"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" fillcolor="#00b050" stroked="f" strokeweight="1pt"/>
                <v:shape id="_x0000_s1039"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55DD514F" w14:textId="77777777" w:rsidR="00056100" w:rsidRPr="00792749" w:rsidRDefault="00056100" w:rsidP="0005610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0"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26851E24" w14:textId="77777777" w:rsidR="00056100" w:rsidRPr="00792749" w:rsidRDefault="00056100" w:rsidP="0005610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o:spid="_x0000_s1041"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5BE207C5" w14:textId="77777777" w:rsidR="00056100" w:rsidRPr="00792749" w:rsidRDefault="00056100" w:rsidP="0005610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0950EF5B" w14:textId="77777777" w:rsidR="00056100" w:rsidRDefault="00056100" w:rsidP="00056100">
                        <w:pPr>
                          <w:spacing w:line="230" w:lineRule="auto"/>
                          <w:rPr>
                            <w:sz w:val="24"/>
                            <w:szCs w:val="24"/>
                          </w:rPr>
                        </w:pPr>
                      </w:p>
                    </w:txbxContent>
                  </v:textbox>
                </v:shape>
                <v:shape id="TextBox 22" o:spid="_x0000_s1042"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00FB20EC" w14:textId="77777777" w:rsidR="00056100" w:rsidRDefault="00056100" w:rsidP="00056100">
                        <w:pPr>
                          <w:spacing w:line="230" w:lineRule="auto"/>
                          <w:rPr>
                            <w:sz w:val="24"/>
                            <w:szCs w:val="24"/>
                          </w:rPr>
                        </w:pPr>
                      </w:p>
                    </w:txbxContent>
                  </v:textbox>
                </v:shape>
                <v:rect id="Rectangle 96" o:spid="_x0000_s1043"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3D2AAD50" w14:textId="77777777" w:rsidR="00056100" w:rsidRPr="00F25ED1" w:rsidRDefault="00056100" w:rsidP="00056100">
                        <w:pPr>
                          <w:rPr>
                            <w:sz w:val="24"/>
                            <w:szCs w:val="24"/>
                          </w:rPr>
                        </w:pPr>
                        <w:r w:rsidRPr="00F25ED1">
                          <w:rPr>
                            <w:rFonts w:asciiTheme="minorHAnsi" w:hAnsi="Calibri" w:cs="Microsoft Sans Serif"/>
                            <w:color w:val="44546A" w:themeColor="text2"/>
                            <w:kern w:val="24"/>
                            <w:sz w:val="24"/>
                            <w:szCs w:val="24"/>
                          </w:rPr>
                          <w:t>(BW = 25 MHz per Subband)</w:t>
                        </w:r>
                      </w:p>
                    </w:txbxContent>
                  </v:textbox>
                </v:rect>
                <v:rect id="Rectangle 97" o:spid="_x0000_s1044"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textbox>
                    <w:txbxContent>
                      <w:p w14:paraId="2947BD04" w14:textId="77777777" w:rsidR="00056100" w:rsidRPr="00F25ED1" w:rsidRDefault="00056100" w:rsidP="0005610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45"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" filled="f" stroked="f">
                  <v:textbox inset="0,0,0,0">
                    <w:txbxContent>
                      <w:p w14:paraId="402B176C" w14:textId="77777777" w:rsidR="00056100" w:rsidRPr="00F25ED1" w:rsidRDefault="00056100" w:rsidP="00056100">
                        <w:pPr>
                          <w:spacing w:line="230" w:lineRule="auto"/>
                          <w:rPr>
                            <w:sz w:val="24"/>
                            <w:szCs w:val="24"/>
                          </w:rPr>
                        </w:pPr>
                        <w:r w:rsidRPr="00F25ED1">
                          <w:rPr>
                            <w:b/>
                            <w:bCs/>
                            <w:color w:val="44546A" w:themeColor="text2"/>
                            <w:kern w:val="24"/>
                            <w:sz w:val="24"/>
                            <w:szCs w:val="24"/>
                          </w:rPr>
                          <w:t>TDM</w:t>
                        </w:r>
                      </w:p>
                    </w:txbxContent>
                  </v:textbox>
                </v:shape>
                <v:shape id="TextBox 29" o:spid="_x0000_s1046"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" filled="f" stroked="f">
                  <v:textbox inset="0,0,0,0">
                    <w:txbxContent>
                      <w:p w14:paraId="502E6353" w14:textId="77777777" w:rsidR="00056100" w:rsidRPr="00F25ED1" w:rsidRDefault="00056100" w:rsidP="0005610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65408" behindDoc="0" locked="0" layoutInCell="1" allowOverlap="1" wp14:anchorId="50736B4A" wp14:editId="76E7C9A6">
                <wp:simplePos x="0" y="0"/>
                <wp:positionH relativeFrom="column">
                  <wp:posOffset>3566160</wp:posOffset>
                </wp:positionH>
                <wp:positionV relativeFrom="paragraph">
                  <wp:posOffset>58420</wp:posOffset>
                </wp:positionV>
                <wp:extent cx="1125855" cy="225425"/>
                <wp:effectExtent l="0" t="0" r="0" b="0"/>
                <wp:wrapNone/>
                <wp:docPr id="100"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EA53FDF" w14:textId="77777777" w:rsidR="00056100" w:rsidRPr="00792749" w:rsidRDefault="00056100" w:rsidP="0005610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50736B4A" id="TextBox 19" o:spid="_x0000_s1047" type="#_x0000_t202" style="position:absolute;margin-left:280.8pt;margin-top:4.6pt;width:88.65pt;height:17.7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" filled="f" stroked="f">
                <v:textbox inset="0,0,0,0">
                  <w:txbxContent>
                    <w:p w14:paraId="1EA53FDF" w14:textId="77777777" w:rsidR="00056100" w:rsidRPr="00792749" w:rsidRDefault="00056100" w:rsidP="0005610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1240E76B" w14:textId="77777777" w:rsidR="00056100" w:rsidRDefault="00056100" w:rsidP="00056100">
      <w:pPr>
        <w:spacing w:after="0"/>
        <w:contextualSpacing/>
        <w:rPr>
          <w:rFonts w:eastAsia="SimSun"/>
          <w:lang w:val="en-US"/>
        </w:rPr>
      </w:pPr>
    </w:p>
    <w:p w14:paraId="5EFAC22B" w14:textId="77777777" w:rsidR="00056100" w:rsidRDefault="00056100" w:rsidP="00056100">
      <w:pPr>
        <w:spacing w:after="0"/>
        <w:contextualSpacing/>
        <w:rPr>
          <w:rFonts w:eastAsia="SimSun"/>
          <w:lang w:val="en-US"/>
        </w:rPr>
      </w:pPr>
    </w:p>
    <w:p w14:paraId="54F7E4B4" w14:textId="77777777" w:rsidR="00056100" w:rsidRDefault="00056100" w:rsidP="00056100">
      <w:pPr>
        <w:spacing w:after="0"/>
        <w:contextualSpacing/>
        <w:rPr>
          <w:rFonts w:eastAsia="SimSun"/>
          <w:lang w:val="en-US"/>
        </w:rPr>
      </w:pPr>
    </w:p>
    <w:p w14:paraId="450DBB9C" w14:textId="77777777" w:rsidR="00056100" w:rsidRDefault="00056100" w:rsidP="00056100">
      <w:pPr>
        <w:spacing w:after="0"/>
        <w:contextualSpacing/>
        <w:rPr>
          <w:rFonts w:eastAsia="SimSun"/>
          <w:lang w:val="en-US"/>
        </w:rPr>
      </w:pPr>
    </w:p>
    <w:p w14:paraId="3AE330EE" w14:textId="77777777" w:rsidR="00056100" w:rsidRDefault="00056100" w:rsidP="00056100">
      <w:pPr>
        <w:spacing w:after="0"/>
        <w:contextualSpacing/>
        <w:rPr>
          <w:rFonts w:eastAsia="SimSun"/>
          <w:lang w:val="en-US"/>
        </w:rPr>
      </w:pPr>
    </w:p>
    <w:p w14:paraId="38D8EB76" w14:textId="77777777" w:rsidR="00056100" w:rsidRDefault="00056100" w:rsidP="00056100">
      <w:pPr>
        <w:spacing w:after="0"/>
        <w:contextualSpacing/>
        <w:rPr>
          <w:rFonts w:eastAsia="SimSun"/>
          <w:lang w:val="en-US"/>
        </w:rPr>
      </w:pPr>
    </w:p>
    <w:p w14:paraId="74CDCEE7" w14:textId="77777777" w:rsidR="00056100" w:rsidRDefault="00056100" w:rsidP="00056100">
      <w:pPr>
        <w:spacing w:after="0"/>
        <w:contextualSpacing/>
        <w:rPr>
          <w:rFonts w:eastAsia="SimSun"/>
          <w:lang w:val="en-US"/>
        </w:rPr>
      </w:pPr>
    </w:p>
    <w:p w14:paraId="1687673C" w14:textId="77777777" w:rsidR="00056100" w:rsidRDefault="00056100" w:rsidP="00056100">
      <w:pPr>
        <w:spacing w:after="0"/>
        <w:contextualSpacing/>
        <w:rPr>
          <w:rFonts w:eastAsia="SimSun"/>
          <w:lang w:val="en-US"/>
        </w:rPr>
      </w:pPr>
    </w:p>
    <w:p w14:paraId="63903140" w14:textId="77777777" w:rsidR="00056100" w:rsidRDefault="00056100" w:rsidP="00056100">
      <w:pPr>
        <w:spacing w:after="0"/>
        <w:contextualSpacing/>
        <w:rPr>
          <w:rFonts w:eastAsia="SimSun"/>
          <w:lang w:val="en-US"/>
        </w:rPr>
      </w:pPr>
    </w:p>
    <w:p w14:paraId="2DBE56E4" w14:textId="77777777" w:rsidR="00056100" w:rsidRDefault="00056100" w:rsidP="00056100">
      <w:pPr>
        <w:spacing w:after="0"/>
        <w:contextualSpacing/>
        <w:rPr>
          <w:rFonts w:eastAsia="SimSun"/>
          <w:lang w:val="en-US"/>
        </w:rPr>
      </w:pPr>
    </w:p>
    <w:p w14:paraId="7A183F38" w14:textId="77777777" w:rsidR="00056100" w:rsidRDefault="00056100" w:rsidP="00056100">
      <w:pPr>
        <w:spacing w:after="0"/>
        <w:contextualSpacing/>
        <w:rPr>
          <w:rFonts w:eastAsia="SimSun"/>
          <w:lang w:val="en-US"/>
        </w:rPr>
      </w:pPr>
    </w:p>
    <w:p w14:paraId="0F3E31BF" w14:textId="77777777" w:rsidR="00056100" w:rsidRDefault="00056100" w:rsidP="00056100">
      <w:pPr>
        <w:spacing w:after="0"/>
        <w:contextualSpacing/>
        <w:rPr>
          <w:rFonts w:eastAsia="SimSun"/>
          <w:lang w:val="en-US"/>
        </w:rPr>
      </w:pPr>
    </w:p>
    <w:p w14:paraId="60071D2A" w14:textId="77777777" w:rsidR="00056100" w:rsidRDefault="00056100" w:rsidP="00056100">
      <w:pPr>
        <w:spacing w:after="0"/>
        <w:contextualSpacing/>
        <w:rPr>
          <w:rFonts w:eastAsia="SimSun"/>
          <w:lang w:val="en-US"/>
        </w:rPr>
      </w:pPr>
    </w:p>
    <w:p w14:paraId="0BF6B79E" w14:textId="701F3092" w:rsidR="00056100" w:rsidRDefault="00056100" w:rsidP="00056100">
      <w:pPr>
        <w:pStyle w:val="Caption"/>
        <w:jc w:val="center"/>
      </w:pPr>
      <w:bookmarkStart w:id="147" w:name="_Ref71482768"/>
      <w:bookmarkStart w:id="148" w:name="_Ref79066797"/>
      <w:r>
        <w:t xml:space="preserve">Figure </w:t>
      </w:r>
      <w:r>
        <w:fldChar w:fldCharType="begin"/>
      </w:r>
      <w:r>
        <w:instrText>SEQ Figure \* ARABIC</w:instrText>
      </w:r>
      <w:r>
        <w:fldChar w:fldCharType="separate"/>
      </w:r>
      <w:r w:rsidR="00CE7372">
        <w:rPr>
          <w:noProof/>
        </w:rPr>
        <w:t>55</w:t>
      </w:r>
      <w:r>
        <w:fldChar w:fldCharType="end"/>
      </w:r>
      <w:bookmarkEnd w:id="147"/>
      <w:bookmarkEnd w:id="148"/>
      <w:r>
        <w:t>: Difference between FDM/SDM and TDM Schemes</w:t>
      </w:r>
    </w:p>
    <w:p w14:paraId="12EED655" w14:textId="77777777" w:rsidR="00056100" w:rsidRPr="00E57A95" w:rsidRDefault="00056100" w:rsidP="00056100">
      <w:pPr>
        <w:spacing w:after="0"/>
        <w:contextualSpacing/>
        <w:rPr>
          <w:rFonts w:eastAsia="SimSun"/>
          <w:lang w:val="en-US"/>
        </w:rPr>
      </w:pPr>
    </w:p>
    <w:p w14:paraId="6FA13B9D" w14:textId="25C5A1E6"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“mini-slo”</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Pr>
          <w:rFonts w:eastAsia="SimSun"/>
          <w:lang w:val="en-US"/>
        </w:rPr>
        <w:fldChar w:fldCharType="begin"/>
      </w:r>
      <w:r>
        <w:rPr>
          <w:rFonts w:eastAsia="SimSun"/>
          <w:lang w:val="en-US"/>
        </w:rPr>
        <w:instrText xml:space="preserve"> REF _Ref71482768 \h </w:instrText>
      </w:r>
      <w:r>
        <w:rPr>
          <w:rFonts w:eastAsia="SimSun"/>
          <w:lang w:val="en-US"/>
        </w:rPr>
      </w:r>
      <w:r>
        <w:rPr>
          <w:rFonts w:eastAsia="SimSun"/>
          <w:lang w:val="en-US"/>
        </w:rPr>
        <w:fldChar w:fldCharType="separate"/>
      </w:r>
      <w:r w:rsidR="00CE7372">
        <w:t xml:space="preserve">Figure </w:t>
      </w:r>
      <w:r w:rsidR="00CE7372">
        <w:rPr>
          <w:noProof/>
        </w:rPr>
        <w:t>55</w:t>
      </w:r>
      <w:r>
        <w:rPr>
          <w:rFonts w:eastAsia="SimSun"/>
          <w:lang w:val="en-US"/>
        </w:rPr>
        <w:fldChar w:fldCharType="end"/>
      </w:r>
      <w:r>
        <w:rPr>
          <w:rFonts w:eastAsia="SimSun"/>
          <w:lang w:val="en-US"/>
        </w:rPr>
        <w:t>.</w:t>
      </w:r>
    </w:p>
    <w:p w14:paraId="1778F3D8"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lastRenderedPageBreak/>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162F580C" w14:textId="0BE82B5D" w:rsidR="00056100" w:rsidRDefault="00056100" w:rsidP="00056100">
      <w:pPr>
        <w:rPr>
          <w:rFonts w:eastAsia="SimSun"/>
          <w:lang w:val="en-US"/>
        </w:rPr>
      </w:pPr>
      <w:r>
        <w:rPr>
          <w:rFonts w:eastAsia="SimSun"/>
          <w:lang w:val="en-US"/>
        </w:rPr>
        <w:t xml:space="preserve">The results for these 3 schemes will be compared to the baseline pose update with PDB=10ms,  DDDSU TDD configuration and 100 MHz bandwidth scenario presented in subsection </w:t>
      </w:r>
      <w:r>
        <w:rPr>
          <w:rFonts w:eastAsia="SimSun"/>
          <w:lang w:val="en-US"/>
        </w:rPr>
        <w:fldChar w:fldCharType="begin"/>
      </w:r>
      <w:r>
        <w:rPr>
          <w:rFonts w:eastAsia="SimSun"/>
          <w:lang w:val="en-US"/>
        </w:rPr>
        <w:instrText xml:space="preserve"> REF _Ref71481166 \r \h </w:instrText>
      </w:r>
      <w:r>
        <w:rPr>
          <w:rFonts w:eastAsia="SimSun"/>
          <w:lang w:val="en-US"/>
        </w:rPr>
      </w:r>
      <w:r>
        <w:rPr>
          <w:rFonts w:eastAsia="SimSun"/>
          <w:lang w:val="en-US"/>
        </w:rPr>
        <w:fldChar w:fldCharType="separate"/>
      </w:r>
      <w:r w:rsidR="00CE7372">
        <w:rPr>
          <w:rFonts w:eastAsia="SimSun"/>
          <w:lang w:val="en-US"/>
        </w:rPr>
        <w:t>3.3.1.1</w:t>
      </w:r>
      <w:r>
        <w:rPr>
          <w:rFonts w:eastAsia="SimSun"/>
          <w:lang w:val="en-US"/>
        </w:rPr>
        <w:fldChar w:fldCharType="end"/>
      </w:r>
      <w:r>
        <w:rPr>
          <w:rFonts w:eastAsia="SimSun"/>
          <w:lang w:val="en-US"/>
        </w:rPr>
        <w:t xml:space="preserve">. For both InH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Pr>
          <w:rFonts w:eastAsia="SimSun"/>
          <w:lang w:val="en-US"/>
        </w:rPr>
        <w:fldChar w:fldCharType="begin"/>
      </w:r>
      <w:r>
        <w:rPr>
          <w:rFonts w:eastAsia="SimSun"/>
          <w:lang w:val="en-US"/>
        </w:rPr>
        <w:instrText xml:space="preserve"> REF _Ref71482768 \h </w:instrText>
      </w:r>
      <w:r>
        <w:rPr>
          <w:rFonts w:eastAsia="SimSun"/>
          <w:lang w:val="en-US"/>
        </w:rPr>
      </w:r>
      <w:r>
        <w:rPr>
          <w:rFonts w:eastAsia="SimSun"/>
          <w:lang w:val="en-US"/>
        </w:rPr>
        <w:fldChar w:fldCharType="separate"/>
      </w:r>
      <w:r w:rsidR="00CE7372">
        <w:t xml:space="preserve">Figure </w:t>
      </w:r>
      <w:r w:rsidR="00CE7372">
        <w:rPr>
          <w:noProof/>
        </w:rPr>
        <w:t>55</w:t>
      </w:r>
      <w:r>
        <w:rPr>
          <w:rFonts w:eastAsia="SimSun"/>
          <w:lang w:val="en-US"/>
        </w:rPr>
        <w:fldChar w:fldCharType="end"/>
      </w:r>
      <w:r>
        <w:rPr>
          <w:rFonts w:eastAsia="SimSun"/>
          <w:lang w:val="en-US"/>
        </w:rPr>
        <w:t xml:space="preserve">.   </w:t>
      </w:r>
      <w:r w:rsidRPr="00671B2C">
        <w:rPr>
          <w:rFonts w:eastAsia="SimSun"/>
          <w:lang w:val="en-US"/>
        </w:rPr>
        <w:t xml:space="preserve"> </w:t>
      </w:r>
    </w:p>
    <w:p w14:paraId="31518F24" w14:textId="3FCAEFA3" w:rsidR="00056100" w:rsidRDefault="00056100" w:rsidP="00056100">
      <w:pPr>
        <w:rPr>
          <w:lang w:val="en-US"/>
        </w:rPr>
      </w:pPr>
      <w:r>
        <w:rPr>
          <w:lang w:val="en-US"/>
        </w:rPr>
        <w:t xml:space="preserve">The VR UL capacity comparing “Regular slot, Full Antenna” scenario to the 3 schemes discussed above for the InH and Dense Urban deployments are presented in </w:t>
      </w:r>
      <w:r>
        <w:rPr>
          <w:lang w:val="en-US"/>
        </w:rPr>
        <w:fldChar w:fldCharType="begin"/>
      </w:r>
      <w:r>
        <w:rPr>
          <w:lang w:val="en-US"/>
        </w:rPr>
        <w:instrText xml:space="preserve"> REF _Ref78989567 \h </w:instrText>
      </w:r>
      <w:r>
        <w:rPr>
          <w:lang w:val="en-US"/>
        </w:rPr>
      </w:r>
      <w:r>
        <w:rPr>
          <w:lang w:val="en-US"/>
        </w:rPr>
        <w:fldChar w:fldCharType="separate"/>
      </w:r>
      <w:r w:rsidR="00CE7372" w:rsidRPr="000770C0">
        <w:rPr>
          <w:b/>
          <w:bCs/>
        </w:rPr>
        <w:t xml:space="preserve">Figure </w:t>
      </w:r>
      <w:r w:rsidR="00CE7372">
        <w:rPr>
          <w:b/>
          <w:bCs/>
          <w:noProof/>
        </w:rPr>
        <w:t>56</w:t>
      </w:r>
      <w:r>
        <w:rPr>
          <w:lang w:val="en-US"/>
        </w:rPr>
        <w:fldChar w:fldCharType="end"/>
      </w:r>
      <w:r>
        <w:rPr>
          <w:lang w:val="en-US"/>
        </w:rPr>
        <w:t xml:space="preserve"> and </w:t>
      </w:r>
      <w:r>
        <w:rPr>
          <w:lang w:val="en-US"/>
        </w:rPr>
        <w:fldChar w:fldCharType="begin"/>
      </w:r>
      <w:r>
        <w:rPr>
          <w:lang w:val="en-US"/>
        </w:rPr>
        <w:instrText xml:space="preserve"> REF _Ref78989571 \h </w:instrText>
      </w:r>
      <w:r>
        <w:rPr>
          <w:lang w:val="en-US"/>
        </w:rPr>
      </w:r>
      <w:r>
        <w:rPr>
          <w:lang w:val="en-US"/>
        </w:rPr>
        <w:fldChar w:fldCharType="separate"/>
      </w:r>
      <w:r w:rsidR="00CE7372" w:rsidRPr="000770C0">
        <w:rPr>
          <w:b/>
          <w:bCs/>
        </w:rPr>
        <w:t xml:space="preserve">Figure </w:t>
      </w:r>
      <w:r w:rsidR="00CE7372">
        <w:rPr>
          <w:b/>
          <w:bCs/>
          <w:noProof/>
        </w:rPr>
        <w:t>57</w:t>
      </w:r>
      <w:r>
        <w:rPr>
          <w:lang w:val="en-US"/>
        </w:rPr>
        <w:fldChar w:fldCharType="end"/>
      </w:r>
      <w:r>
        <w:rPr>
          <w:lang w:val="en-US"/>
        </w:rPr>
        <w:t xml:space="preserve">, respectively. The capacity results are summarized in </w:t>
      </w:r>
      <w:r>
        <w:rPr>
          <w:lang w:val="en-US"/>
        </w:rPr>
        <w:fldChar w:fldCharType="begin"/>
      </w:r>
      <w:r>
        <w:rPr>
          <w:lang w:val="en-US"/>
        </w:rPr>
        <w:instrText xml:space="preserve"> REF _Ref71484259 \h </w:instrText>
      </w:r>
      <w:r>
        <w:rPr>
          <w:lang w:val="en-US"/>
        </w:rPr>
      </w:r>
      <w:r>
        <w:rPr>
          <w:lang w:val="en-US"/>
        </w:rPr>
        <w:fldChar w:fldCharType="separate"/>
      </w:r>
      <w:r w:rsidR="00CE7372" w:rsidRPr="00B63B90">
        <w:rPr>
          <w:rFonts w:eastAsia="SimSun"/>
          <w:b/>
          <w:bCs/>
          <w:lang w:val="en-US"/>
        </w:rPr>
        <w:t xml:space="preserve">Table </w:t>
      </w:r>
      <w:r w:rsidR="00CE7372">
        <w:rPr>
          <w:rFonts w:eastAsia="SimSun"/>
          <w:b/>
          <w:bCs/>
          <w:noProof/>
          <w:lang w:val="en-US"/>
        </w:rPr>
        <w:t>12</w:t>
      </w:r>
      <w:r>
        <w:rPr>
          <w:lang w:val="en-US"/>
        </w:rPr>
        <w:fldChar w:fldCharType="end"/>
      </w:r>
      <w:r>
        <w:rPr>
          <w:lang w:val="en-US"/>
        </w:rPr>
        <w:t>.</w:t>
      </w:r>
    </w:p>
    <w:p w14:paraId="20ED1632" w14:textId="77777777" w:rsidR="00056100" w:rsidRDefault="00056100" w:rsidP="00056100">
      <w:pPr>
        <w:jc w:val="center"/>
        <w:rPr>
          <w:lang w:val="en-US"/>
        </w:rPr>
      </w:pPr>
      <w:r>
        <w:rPr>
          <w:noProof/>
        </w:rPr>
        <mc:AlternateContent>
          <mc:Choice Requires="wps">
            <w:drawing>
              <wp:anchor distT="0" distB="0" distL="114300" distR="114300" simplePos="0" relativeHeight="251662336" behindDoc="0" locked="0" layoutInCell="1" allowOverlap="1" wp14:anchorId="352FE85B" wp14:editId="09F1B910">
                <wp:simplePos x="0" y="0"/>
                <wp:positionH relativeFrom="margin">
                  <wp:align>center</wp:align>
                </wp:positionH>
                <wp:positionV relativeFrom="paragraph">
                  <wp:posOffset>69313</wp:posOffset>
                </wp:positionV>
                <wp:extent cx="3101340" cy="140335"/>
                <wp:effectExtent l="0" t="0" r="3810" b="0"/>
                <wp:wrapNone/>
                <wp:docPr id="76" name="Text Box 76"/>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49003E3"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2FE85B" id="Text Box 76" o:spid="_x0000_s1048" type="#_x0000_t202" style="position:absolute;left:0;text-align:left;margin-left:0;margin-top:5.45pt;width:244.2pt;height:11.05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" stroked="f">
                <v:textbox inset="0,0,0,0">
                  <w:txbxContent>
                    <w:p w14:paraId="449003E3"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195551AA" wp14:editId="792A98BB">
            <wp:extent cx="4065563" cy="3049173"/>
            <wp:effectExtent l="0" t="0" r="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78481" cy="3058862"/>
                    </a:xfrm>
                    <a:prstGeom prst="rect">
                      <a:avLst/>
                    </a:prstGeom>
                    <a:noFill/>
                    <a:ln>
                      <a:noFill/>
                    </a:ln>
                  </pic:spPr>
                </pic:pic>
              </a:graphicData>
            </a:graphic>
          </wp:inline>
        </w:drawing>
      </w:r>
    </w:p>
    <w:p w14:paraId="427945E5" w14:textId="509B34D8" w:rsidR="00056100" w:rsidRDefault="00056100" w:rsidP="00056100">
      <w:pPr>
        <w:jc w:val="center"/>
      </w:pPr>
      <w:bookmarkStart w:id="149" w:name="_Ref71483961"/>
      <w:bookmarkStart w:id="150" w:name="_Ref7898956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56</w:t>
      </w:r>
      <w:r w:rsidRPr="000770C0">
        <w:rPr>
          <w:b/>
          <w:bCs/>
        </w:rPr>
        <w:fldChar w:fldCharType="end"/>
      </w:r>
      <w:bookmarkEnd w:id="149"/>
      <w:bookmarkEnd w:id="150"/>
      <w:r w:rsidRPr="000770C0">
        <w:t>:</w:t>
      </w:r>
      <w:r>
        <w:t xml:space="preserve"> Capacity for UL VR traffic for InH Deployment Scenario </w:t>
      </w:r>
    </w:p>
    <w:p w14:paraId="417B31D7" w14:textId="77777777" w:rsidR="00056100" w:rsidRDefault="00056100" w:rsidP="00056100">
      <w:pPr>
        <w:jc w:val="center"/>
      </w:pPr>
      <w:r>
        <w:rPr>
          <w:noProof/>
        </w:rPr>
        <mc:AlternateContent>
          <mc:Choice Requires="wps">
            <w:drawing>
              <wp:anchor distT="0" distB="0" distL="114300" distR="114300" simplePos="0" relativeHeight="251663360" behindDoc="0" locked="0" layoutInCell="1" allowOverlap="1" wp14:anchorId="7232440D" wp14:editId="0D69AC53">
                <wp:simplePos x="0" y="0"/>
                <wp:positionH relativeFrom="margin">
                  <wp:posOffset>1595950</wp:posOffset>
                </wp:positionH>
                <wp:positionV relativeFrom="paragraph">
                  <wp:posOffset>63451</wp:posOffset>
                </wp:positionV>
                <wp:extent cx="3101340" cy="140335"/>
                <wp:effectExtent l="0" t="0" r="3810" b="0"/>
                <wp:wrapNone/>
                <wp:docPr id="79" name="Text Box 79"/>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63F1E5F1" w14:textId="77777777" w:rsidR="00056100" w:rsidRPr="00DD4C5F" w:rsidRDefault="00056100" w:rsidP="0005610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2440D" id="Text Box 79" o:spid="_x0000_s1049" type="#_x0000_t202" style="position:absolute;left:0;text-align:left;margin-left:125.65pt;margin-top:5pt;width:244.2pt;height:11.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" stroked="f">
                <v:textbox inset="0,0,0,0">
                  <w:txbxContent>
                    <w:p w14:paraId="63F1E5F1" w14:textId="77777777" w:rsidR="00056100" w:rsidRPr="00DD4C5F" w:rsidRDefault="00056100" w:rsidP="0005610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2A049A89" wp14:editId="0DA93DF5">
            <wp:extent cx="4515729" cy="3386797"/>
            <wp:effectExtent l="0" t="0" r="0" b="4445"/>
            <wp:docPr id="77" name="Picture 7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hart, line chart&#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21883" cy="3391412"/>
                    </a:xfrm>
                    <a:prstGeom prst="rect">
                      <a:avLst/>
                    </a:prstGeom>
                    <a:noFill/>
                    <a:ln>
                      <a:noFill/>
                    </a:ln>
                  </pic:spPr>
                </pic:pic>
              </a:graphicData>
            </a:graphic>
          </wp:inline>
        </w:drawing>
      </w:r>
    </w:p>
    <w:p w14:paraId="2E33E22B" w14:textId="62A9F38D" w:rsidR="00056100" w:rsidRDefault="00056100" w:rsidP="00056100">
      <w:pPr>
        <w:jc w:val="center"/>
      </w:pPr>
      <w:bookmarkStart w:id="151" w:name="_Ref71483963"/>
      <w:bookmarkStart w:id="152" w:name="_Ref7898957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57</w:t>
      </w:r>
      <w:r w:rsidRPr="000770C0">
        <w:rPr>
          <w:b/>
          <w:bCs/>
        </w:rPr>
        <w:fldChar w:fldCharType="end"/>
      </w:r>
      <w:bookmarkEnd w:id="151"/>
      <w:bookmarkEnd w:id="152"/>
      <w:r w:rsidRPr="000770C0">
        <w:t>:</w:t>
      </w:r>
      <w:r>
        <w:t xml:space="preserve"> Capacity for UL VR traffic for Dense Urban Deployment Scenario</w:t>
      </w:r>
    </w:p>
    <w:p w14:paraId="17785607" w14:textId="602A174D" w:rsidR="00056100" w:rsidRPr="00461D69" w:rsidRDefault="00056100" w:rsidP="00056100">
      <w:pPr>
        <w:rPr>
          <w:b/>
          <w:bCs/>
        </w:rPr>
      </w:pPr>
      <w:bookmarkStart w:id="153" w:name="_Ref7148425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12</w:t>
      </w:r>
      <w:r w:rsidRPr="00B63B90">
        <w:rPr>
          <w:rFonts w:eastAsia="SimSun"/>
          <w:b/>
          <w:bCs/>
          <w:noProof/>
          <w:lang w:val="en-US"/>
        </w:rPr>
        <w:fldChar w:fldCharType="end"/>
      </w:r>
      <w:bookmarkEnd w:id="153"/>
      <w:r w:rsidRPr="00B63B90">
        <w:t xml:space="preserve">:   </w:t>
      </w:r>
      <w:r>
        <w:rPr>
          <w:b/>
          <w:bCs/>
        </w:rPr>
        <w:t>Uplink Capacity</w:t>
      </w:r>
      <w:r w:rsidRPr="00B63B90">
        <w:rPr>
          <w:b/>
          <w:bCs/>
        </w:rPr>
        <w:t xml:space="preserve"> for InH and </w:t>
      </w:r>
      <w:r>
        <w:rPr>
          <w:b/>
          <w:bCs/>
        </w:rPr>
        <w:t>Dense Urban</w:t>
      </w:r>
      <w:r w:rsidRPr="00B63B90">
        <w:rPr>
          <w:b/>
          <w:bCs/>
        </w:rPr>
        <w:t xml:space="preserve"> showing Impact of </w:t>
      </w:r>
      <w:r>
        <w:rPr>
          <w:b/>
          <w:bCs/>
        </w:rPr>
        <w:t>FDM/SDM and Mini-Slot</w:t>
      </w:r>
    </w:p>
    <w:tbl>
      <w:tblPr>
        <w:tblStyle w:val="TableGrid"/>
        <w:tblW w:w="0" w:type="auto"/>
        <w:tblLook w:val="04A0" w:firstRow="1" w:lastRow="0" w:firstColumn="1" w:lastColumn="0" w:noHBand="0" w:noVBand="1"/>
      </w:tblPr>
      <w:tblGrid>
        <w:gridCol w:w="4675"/>
        <w:gridCol w:w="2430"/>
        <w:gridCol w:w="2245"/>
      </w:tblGrid>
      <w:tr w:rsidR="00056100" w14:paraId="5EC72FE4" w14:textId="77777777" w:rsidTr="004A1765">
        <w:tc>
          <w:tcPr>
            <w:tcW w:w="4675" w:type="dxa"/>
          </w:tcPr>
          <w:p w14:paraId="7E890C2D" w14:textId="77777777" w:rsidR="00056100" w:rsidRPr="00845B7D" w:rsidRDefault="00056100" w:rsidP="004A1765">
            <w:pPr>
              <w:rPr>
                <w:b/>
                <w:bCs/>
              </w:rPr>
            </w:pPr>
            <w:r w:rsidRPr="00845B7D">
              <w:rPr>
                <w:b/>
                <w:bCs/>
              </w:rPr>
              <w:lastRenderedPageBreak/>
              <w:t>Scenarios</w:t>
            </w:r>
          </w:p>
        </w:tc>
        <w:tc>
          <w:tcPr>
            <w:tcW w:w="2430" w:type="dxa"/>
          </w:tcPr>
          <w:p w14:paraId="6AA51F0B" w14:textId="77777777" w:rsidR="00056100" w:rsidRPr="00845B7D" w:rsidRDefault="00056100" w:rsidP="004A1765">
            <w:pPr>
              <w:rPr>
                <w:b/>
                <w:bCs/>
              </w:rPr>
            </w:pPr>
            <w:r w:rsidRPr="00845B7D">
              <w:rPr>
                <w:b/>
                <w:bCs/>
              </w:rPr>
              <w:t>InH</w:t>
            </w:r>
          </w:p>
        </w:tc>
        <w:tc>
          <w:tcPr>
            <w:tcW w:w="2245" w:type="dxa"/>
          </w:tcPr>
          <w:p w14:paraId="5BA4DD35" w14:textId="77777777" w:rsidR="00056100" w:rsidRPr="00845B7D" w:rsidRDefault="00056100" w:rsidP="004A1765">
            <w:pPr>
              <w:rPr>
                <w:b/>
                <w:bCs/>
              </w:rPr>
            </w:pPr>
            <w:r>
              <w:rPr>
                <w:b/>
                <w:bCs/>
              </w:rPr>
              <w:t>Dense Urban</w:t>
            </w:r>
          </w:p>
        </w:tc>
      </w:tr>
      <w:tr w:rsidR="00056100" w14:paraId="04097C45" w14:textId="77777777" w:rsidTr="004A1765">
        <w:trPr>
          <w:trHeight w:val="152"/>
        </w:trPr>
        <w:tc>
          <w:tcPr>
            <w:tcW w:w="4675" w:type="dxa"/>
          </w:tcPr>
          <w:p w14:paraId="1A851E6A" w14:textId="77777777" w:rsidR="00056100" w:rsidRDefault="00056100" w:rsidP="004A1765">
            <w:r>
              <w:t xml:space="preserve">Pose update, Regular slot, Full Antenna, </w:t>
            </w:r>
          </w:p>
        </w:tc>
        <w:tc>
          <w:tcPr>
            <w:tcW w:w="2430" w:type="dxa"/>
          </w:tcPr>
          <w:p w14:paraId="7FEC8126" w14:textId="77777777" w:rsidR="00056100" w:rsidRDefault="00056100" w:rsidP="004A1765">
            <w:r>
              <w:t>8</w:t>
            </w:r>
          </w:p>
        </w:tc>
        <w:tc>
          <w:tcPr>
            <w:tcW w:w="2245" w:type="dxa"/>
          </w:tcPr>
          <w:p w14:paraId="2F239B4C" w14:textId="77777777" w:rsidR="00056100" w:rsidRDefault="00056100" w:rsidP="004A1765">
            <w:r>
              <w:t>10</w:t>
            </w:r>
          </w:p>
        </w:tc>
      </w:tr>
      <w:tr w:rsidR="00056100" w14:paraId="3BCF65C1" w14:textId="77777777" w:rsidTr="004A1765">
        <w:tc>
          <w:tcPr>
            <w:tcW w:w="4675" w:type="dxa"/>
          </w:tcPr>
          <w:p w14:paraId="7AF10561" w14:textId="77777777" w:rsidR="00056100" w:rsidRDefault="00056100" w:rsidP="004A1765">
            <w:pPr>
              <w:tabs>
                <w:tab w:val="left" w:pos="3423"/>
              </w:tabs>
            </w:pPr>
            <w:r>
              <w:t xml:space="preserve">Pose update, Regular slot, FDM/SDM </w:t>
            </w:r>
          </w:p>
        </w:tc>
        <w:tc>
          <w:tcPr>
            <w:tcW w:w="2430" w:type="dxa"/>
          </w:tcPr>
          <w:p w14:paraId="0B6861C9" w14:textId="77777777" w:rsidR="00056100" w:rsidRDefault="00056100" w:rsidP="004A1765">
            <w:r>
              <w:t>15</w:t>
            </w:r>
          </w:p>
        </w:tc>
        <w:tc>
          <w:tcPr>
            <w:tcW w:w="2245" w:type="dxa"/>
          </w:tcPr>
          <w:p w14:paraId="3E7C2620" w14:textId="77777777" w:rsidR="00056100" w:rsidRDefault="00056100" w:rsidP="004A1765">
            <w:r>
              <w:t>16</w:t>
            </w:r>
          </w:p>
        </w:tc>
      </w:tr>
      <w:tr w:rsidR="00056100" w14:paraId="018C7F54" w14:textId="77777777" w:rsidTr="004A1765">
        <w:tc>
          <w:tcPr>
            <w:tcW w:w="4675" w:type="dxa"/>
          </w:tcPr>
          <w:p w14:paraId="1E7F6592" w14:textId="77777777" w:rsidR="00056100" w:rsidRDefault="00056100" w:rsidP="004A1765">
            <w:r>
              <w:t xml:space="preserve">Pose update, Mini-slot slot, Full Antenna, </w:t>
            </w:r>
          </w:p>
        </w:tc>
        <w:tc>
          <w:tcPr>
            <w:tcW w:w="2430" w:type="dxa"/>
          </w:tcPr>
          <w:p w14:paraId="18685E52" w14:textId="77777777" w:rsidR="00056100" w:rsidRDefault="00056100" w:rsidP="004A1765">
            <w:r>
              <w:t>23</w:t>
            </w:r>
          </w:p>
        </w:tc>
        <w:tc>
          <w:tcPr>
            <w:tcW w:w="2245" w:type="dxa"/>
          </w:tcPr>
          <w:p w14:paraId="76F71FD1" w14:textId="77777777" w:rsidR="00056100" w:rsidRDefault="00056100" w:rsidP="004A1765">
            <w:r>
              <w:t>21.5</w:t>
            </w:r>
          </w:p>
        </w:tc>
      </w:tr>
      <w:tr w:rsidR="00056100" w14:paraId="399E9371" w14:textId="77777777" w:rsidTr="004A1765">
        <w:tc>
          <w:tcPr>
            <w:tcW w:w="4675" w:type="dxa"/>
          </w:tcPr>
          <w:p w14:paraId="05FD6A4C" w14:textId="77777777" w:rsidR="00056100" w:rsidRDefault="00056100" w:rsidP="004A1765">
            <w:r>
              <w:t xml:space="preserve">Pose update, Mini-slot, Full Antenna </w:t>
            </w:r>
          </w:p>
        </w:tc>
        <w:tc>
          <w:tcPr>
            <w:tcW w:w="2430" w:type="dxa"/>
          </w:tcPr>
          <w:p w14:paraId="65E3A29A" w14:textId="77777777" w:rsidR="00056100" w:rsidRDefault="00056100" w:rsidP="004A1765">
            <w:r>
              <w:t>&gt; 30</w:t>
            </w:r>
          </w:p>
        </w:tc>
        <w:tc>
          <w:tcPr>
            <w:tcW w:w="2245" w:type="dxa"/>
          </w:tcPr>
          <w:p w14:paraId="68E1CDBC" w14:textId="77777777" w:rsidR="00056100" w:rsidRDefault="00056100" w:rsidP="004A1765">
            <w:r>
              <w:t>&gt;30</w:t>
            </w:r>
          </w:p>
        </w:tc>
      </w:tr>
    </w:tbl>
    <w:p w14:paraId="138B3058" w14:textId="77777777" w:rsidR="00056100" w:rsidRDefault="00056100" w:rsidP="00056100">
      <w:pPr>
        <w:rPr>
          <w:lang w:val="en-US"/>
        </w:rPr>
      </w:pPr>
    </w:p>
    <w:p w14:paraId="5DCA4EB9" w14:textId="77777777" w:rsidR="00056100" w:rsidRDefault="00056100" w:rsidP="00056100">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 xml:space="preserve">compared to </w:t>
      </w:r>
      <w:r w:rsidRPr="00671B2C">
        <w:rPr>
          <w:rFonts w:eastAsia="SimSun"/>
          <w:lang w:val="en-US"/>
        </w:rPr>
        <w:t xml:space="preserve"> “Full antenna, regular slot” </w:t>
      </w:r>
      <w:r>
        <w:rPr>
          <w:rFonts w:eastAsia="SimSun"/>
          <w:lang w:val="en-US"/>
        </w:rPr>
        <w:t>scenario of 6 to 7 UEs</w:t>
      </w:r>
      <w:r w:rsidRPr="00671B2C">
        <w:rPr>
          <w:rFonts w:eastAsia="SimSun"/>
          <w:lang w:val="en-US"/>
        </w:rPr>
        <w:t xml:space="preserve"> </w:t>
      </w:r>
      <w:r>
        <w:rPr>
          <w:rFonts w:eastAsia="SimSun"/>
          <w:lang w:val="en-US"/>
        </w:rPr>
        <w:t xml:space="preserve">as a result of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of 11.5 to 15 users as result of time-multiplexing more users within a slot. The highest capacity increase (which is  &gt;22 UEs) is achieved by combining the FDM/SDM with the mini-slot. This is a result of enabling user multiplexing in the frequency, spatial and time domains.</w:t>
      </w:r>
    </w:p>
    <w:p w14:paraId="353AF63C" w14:textId="77777777" w:rsidR="00056100" w:rsidRPr="006B3DCC" w:rsidRDefault="00056100" w:rsidP="00056100">
      <w:pPr>
        <w:rPr>
          <w:b/>
          <w:bCs/>
          <w:i/>
          <w:iCs/>
        </w:rPr>
      </w:pPr>
      <w:r w:rsidRPr="006B3DCC">
        <w:rPr>
          <w:b/>
          <w:bCs/>
          <w:i/>
          <w:iCs/>
        </w:rPr>
        <w:t xml:space="preserve">Observation </w:t>
      </w:r>
      <w:r>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32052C45" w14:textId="77777777" w:rsidR="00056100" w:rsidRDefault="00056100" w:rsidP="00056100">
      <w:pPr>
        <w:rPr>
          <w:lang w:val="en-US"/>
        </w:rPr>
      </w:pPr>
    </w:p>
    <w:p w14:paraId="0B80300E" w14:textId="77777777" w:rsidR="00056100" w:rsidRPr="004D1AF9" w:rsidRDefault="00056100" w:rsidP="00056100">
      <w:pPr>
        <w:pStyle w:val="Heading3"/>
      </w:pPr>
      <w:bookmarkStart w:id="154" w:name="_Ref71474920"/>
      <w:r>
        <w:t>Single Stream AR UL Capacity</w:t>
      </w:r>
      <w:bookmarkEnd w:id="154"/>
    </w:p>
    <w:p w14:paraId="4FC04C85" w14:textId="459ADFBA" w:rsidR="00056100" w:rsidRPr="008A15E9" w:rsidRDefault="00056100" w:rsidP="00056100">
      <w:pPr>
        <w:rPr>
          <w:b/>
          <w:bCs/>
        </w:rPr>
      </w:pPr>
      <w:r>
        <w:rPr>
          <w:lang w:val="en-US"/>
        </w:rPr>
        <w:t xml:space="preserve">For the AR UL Capacity results for the single stream “Option 2” model agreed on in 3GPP 105e RAN WG1 meeting for the InH and </w:t>
      </w:r>
      <w:r w:rsidRPr="006001FB">
        <w:rPr>
          <w:lang w:val="en-US"/>
        </w:rPr>
        <w:t>Dense Urban</w:t>
      </w:r>
      <w:r>
        <w:rPr>
          <w:lang w:val="en-US"/>
        </w:rPr>
        <w:t xml:space="preserve"> are presented below in  </w:t>
      </w:r>
      <w:r>
        <w:rPr>
          <w:lang w:val="en-US"/>
        </w:rPr>
        <w:fldChar w:fldCharType="begin"/>
      </w:r>
      <w:r>
        <w:rPr>
          <w:lang w:val="en-US"/>
        </w:rPr>
        <w:instrText xml:space="preserve"> REF _Ref78982539 \h </w:instrText>
      </w:r>
      <w:r>
        <w:rPr>
          <w:lang w:val="en-US"/>
        </w:rPr>
      </w:r>
      <w:r>
        <w:rPr>
          <w:lang w:val="en-US"/>
        </w:rPr>
        <w:fldChar w:fldCharType="separate"/>
      </w:r>
      <w:r w:rsidR="00CE7372" w:rsidRPr="000770C0">
        <w:rPr>
          <w:b/>
          <w:bCs/>
        </w:rPr>
        <w:t xml:space="preserve">Figure </w:t>
      </w:r>
      <w:r w:rsidR="00CE7372">
        <w:rPr>
          <w:b/>
          <w:bCs/>
          <w:noProof/>
        </w:rPr>
        <w:t>58</w:t>
      </w:r>
      <w:r>
        <w:rPr>
          <w:lang w:val="en-US"/>
        </w:rPr>
        <w:fldChar w:fldCharType="end"/>
      </w:r>
      <w:r>
        <w:rPr>
          <w:lang w:val="en-US"/>
        </w:rPr>
        <w:t xml:space="preserve"> and </w:t>
      </w:r>
      <w:r>
        <w:rPr>
          <w:lang w:val="en-US"/>
        </w:rPr>
        <w:fldChar w:fldCharType="begin"/>
      </w:r>
      <w:r>
        <w:rPr>
          <w:lang w:val="en-US"/>
        </w:rPr>
        <w:instrText xml:space="preserve"> REF _Ref78982543 \h </w:instrText>
      </w:r>
      <w:r>
        <w:rPr>
          <w:lang w:val="en-US"/>
        </w:rPr>
      </w:r>
      <w:r>
        <w:rPr>
          <w:lang w:val="en-US"/>
        </w:rPr>
        <w:fldChar w:fldCharType="separate"/>
      </w:r>
      <w:r w:rsidR="00CE7372" w:rsidRPr="000770C0">
        <w:rPr>
          <w:b/>
          <w:bCs/>
        </w:rPr>
        <w:t xml:space="preserve">Figure </w:t>
      </w:r>
      <w:r w:rsidR="00CE7372">
        <w:rPr>
          <w:b/>
          <w:bCs/>
          <w:noProof/>
        </w:rPr>
        <w:t>59</w:t>
      </w:r>
      <w:r>
        <w:rPr>
          <w:lang w:val="en-US"/>
        </w:rPr>
        <w:fldChar w:fldCharType="end"/>
      </w:r>
      <w:r>
        <w:rPr>
          <w:lang w:val="en-US"/>
        </w:rPr>
        <w:t xml:space="preserve"> below. The capacities numbers are summarized in </w:t>
      </w:r>
      <w:r>
        <w:rPr>
          <w:lang w:val="en-US"/>
        </w:rPr>
        <w:fldChar w:fldCharType="begin"/>
      </w:r>
      <w:r>
        <w:rPr>
          <w:lang w:val="en-US"/>
        </w:rPr>
        <w:instrText xml:space="preserve"> REF _Ref71516418 \h </w:instrText>
      </w:r>
      <w:r>
        <w:rPr>
          <w:lang w:val="en-US"/>
        </w:rPr>
      </w:r>
      <w:r>
        <w:rPr>
          <w:lang w:val="en-US"/>
        </w:rPr>
        <w:fldChar w:fldCharType="separate"/>
      </w:r>
      <w:r w:rsidR="00CE7372" w:rsidRPr="00B63B90">
        <w:rPr>
          <w:rFonts w:eastAsia="SimSun"/>
          <w:b/>
          <w:bCs/>
          <w:lang w:val="en-US"/>
        </w:rPr>
        <w:t xml:space="preserve">Table </w:t>
      </w:r>
      <w:r w:rsidR="00CE7372">
        <w:rPr>
          <w:rFonts w:eastAsia="SimSun"/>
          <w:b/>
          <w:bCs/>
          <w:noProof/>
          <w:lang w:val="en-US"/>
        </w:rPr>
        <w:t>13</w:t>
      </w:r>
      <w:r>
        <w:rPr>
          <w:lang w:val="en-US"/>
        </w:rPr>
        <w:fldChar w:fldCharType="end"/>
      </w:r>
      <w:r>
        <w:rPr>
          <w:lang w:val="en-US"/>
        </w:rPr>
        <w:t xml:space="preserve"> below. </w:t>
      </w:r>
    </w:p>
    <w:p w14:paraId="1F447671" w14:textId="77777777" w:rsidR="00056100" w:rsidRDefault="00056100" w:rsidP="00056100">
      <w:pPr>
        <w:rPr>
          <w:b/>
          <w:bCs/>
        </w:rPr>
      </w:pPr>
      <w:r>
        <w:rPr>
          <w:noProof/>
        </w:rPr>
        <mc:AlternateContent>
          <mc:Choice Requires="wps">
            <w:drawing>
              <wp:anchor distT="0" distB="0" distL="114300" distR="114300" simplePos="0" relativeHeight="251661312" behindDoc="0" locked="0" layoutInCell="1" allowOverlap="1" wp14:anchorId="30BA9EB8" wp14:editId="0267D3F6">
                <wp:simplePos x="0" y="0"/>
                <wp:positionH relativeFrom="margin">
                  <wp:posOffset>314960</wp:posOffset>
                </wp:positionH>
                <wp:positionV relativeFrom="paragraph">
                  <wp:posOffset>218440</wp:posOffset>
                </wp:positionV>
                <wp:extent cx="2609850" cy="196850"/>
                <wp:effectExtent l="0" t="0" r="0" b="0"/>
                <wp:wrapNone/>
                <wp:docPr id="65" name="Text Box 65"/>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20F3D85"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A9EB8" id="Text Box 65" o:spid="_x0000_s1050" type="#_x0000_t202" style="position:absolute;margin-left:24.8pt;margin-top:17.2pt;width:205.5pt;height:15.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" stroked="f">
                <v:textbox inset="0,0,0,0">
                  <w:txbxContent>
                    <w:p w14:paraId="520F3D85"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66432" behindDoc="0" locked="0" layoutInCell="1" allowOverlap="1" wp14:anchorId="643B330C" wp14:editId="4E22336B">
                <wp:simplePos x="0" y="0"/>
                <wp:positionH relativeFrom="margin">
                  <wp:posOffset>3185160</wp:posOffset>
                </wp:positionH>
                <wp:positionV relativeFrom="paragraph">
                  <wp:posOffset>189230</wp:posOffset>
                </wp:positionV>
                <wp:extent cx="2736850" cy="200660"/>
                <wp:effectExtent l="0" t="0" r="6350" b="8890"/>
                <wp:wrapNone/>
                <wp:docPr id="101" name="Text Box 101"/>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2DB7F188"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B330C" id="Text Box 101" o:spid="_x0000_s1051" type="#_x0000_t202" style="position:absolute;margin-left:250.8pt;margin-top:14.9pt;width:215.5pt;height:15.8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" stroked="f">
                <v:textbox inset="0,0,0,0">
                  <w:txbxContent>
                    <w:p w14:paraId="2DB7F188" w14:textId="77777777" w:rsidR="00056100" w:rsidRPr="00DD4C5F" w:rsidRDefault="00056100" w:rsidP="0005610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208084A6" w14:textId="77777777" w:rsidR="00056100" w:rsidRDefault="00056100" w:rsidP="00056100">
      <w:pPr>
        <w:jc w:val="center"/>
        <w:rPr>
          <w:b/>
          <w:bCs/>
        </w:rPr>
      </w:pPr>
      <w:r>
        <w:rPr>
          <w:b/>
          <w:bCs/>
          <w:noProof/>
        </w:rPr>
        <w:drawing>
          <wp:inline distT="0" distB="0" distL="0" distR="0" wp14:anchorId="111B7B79" wp14:editId="665C7E23">
            <wp:extent cx="2893110" cy="2168985"/>
            <wp:effectExtent l="0" t="0" r="2540" b="3175"/>
            <wp:docPr id="139" name="Picture 1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Char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055FF2DD" wp14:editId="4CF4BC36">
            <wp:extent cx="2947564" cy="2214245"/>
            <wp:effectExtent l="0" t="0" r="5715" b="0"/>
            <wp:docPr id="143" name="Picture 1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Chart, line chart&#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D6DA599" w14:textId="5EE8E3CE" w:rsidR="00056100" w:rsidRDefault="00056100" w:rsidP="00056100">
      <w:pPr>
        <w:jc w:val="center"/>
      </w:pPr>
      <w:bookmarkStart w:id="155" w:name="_Ref71516190"/>
      <w:bookmarkStart w:id="156" w:name="_Ref7898253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58</w:t>
      </w:r>
      <w:r w:rsidRPr="000770C0">
        <w:rPr>
          <w:b/>
          <w:bCs/>
        </w:rPr>
        <w:fldChar w:fldCharType="end"/>
      </w:r>
      <w:bookmarkEnd w:id="155"/>
      <w:bookmarkEnd w:id="156"/>
      <w:r w:rsidRPr="000770C0">
        <w:t>:</w:t>
      </w:r>
      <w:r>
        <w:t xml:space="preserve"> </w:t>
      </w:r>
      <w:bookmarkStart w:id="157" w:name="_Hlk71515055"/>
      <w:r>
        <w:t>Capacity for UL AR traffic for InH Deployment Scenario a) Baseline b)Baseline with 100MHz and 400 MHz</w:t>
      </w:r>
      <w:bookmarkEnd w:id="157"/>
    </w:p>
    <w:p w14:paraId="7276E1DB" w14:textId="77777777" w:rsidR="00056100" w:rsidRDefault="00056100" w:rsidP="00056100">
      <w:pPr>
        <w:ind w:left="540"/>
        <w:rPr>
          <w:lang w:val="en-US"/>
        </w:rPr>
      </w:pPr>
      <w:r>
        <w:rPr>
          <w:noProof/>
        </w:rPr>
        <w:lastRenderedPageBreak/>
        <w:drawing>
          <wp:inline distT="0" distB="0" distL="0" distR="0" wp14:anchorId="63E538BC" wp14:editId="6BBE6B52">
            <wp:extent cx="2861733" cy="2146300"/>
            <wp:effectExtent l="0" t="0" r="0" b="6350"/>
            <wp:docPr id="144"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94"/>
                    <a:stretch>
                      <a:fillRect/>
                    </a:stretch>
                  </pic:blipFill>
                  <pic:spPr>
                    <a:xfrm>
                      <a:off x="0" y="0"/>
                      <a:ext cx="2878766" cy="2159074"/>
                    </a:xfrm>
                    <a:prstGeom prst="rect">
                      <a:avLst/>
                    </a:prstGeom>
                  </pic:spPr>
                </pic:pic>
              </a:graphicData>
            </a:graphic>
          </wp:inline>
        </w:drawing>
      </w:r>
      <w:r>
        <w:rPr>
          <w:noProof/>
        </w:rPr>
        <w:drawing>
          <wp:inline distT="0" distB="0" distL="0" distR="0" wp14:anchorId="03281FA1" wp14:editId="35521A43">
            <wp:extent cx="2829559" cy="2122170"/>
            <wp:effectExtent l="0" t="0" r="9525" b="0"/>
            <wp:docPr id="145"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95"/>
                    <a:stretch>
                      <a:fillRect/>
                    </a:stretch>
                  </pic:blipFill>
                  <pic:spPr>
                    <a:xfrm>
                      <a:off x="0" y="0"/>
                      <a:ext cx="2841975" cy="2131482"/>
                    </a:xfrm>
                    <a:prstGeom prst="rect">
                      <a:avLst/>
                    </a:prstGeom>
                  </pic:spPr>
                </pic:pic>
              </a:graphicData>
            </a:graphic>
          </wp:inline>
        </w:drawing>
      </w:r>
    </w:p>
    <w:p w14:paraId="55C37163" w14:textId="77777777" w:rsidR="00056100" w:rsidRDefault="00056100" w:rsidP="00056100">
      <w:pPr>
        <w:rPr>
          <w:b/>
          <w:bCs/>
        </w:rPr>
      </w:pPr>
      <w:bookmarkStart w:id="158" w:name="_Ref71516195"/>
    </w:p>
    <w:p w14:paraId="45E1D348" w14:textId="62C7C5B2" w:rsidR="00056100" w:rsidRDefault="00056100" w:rsidP="00056100">
      <w:pPr>
        <w:jc w:val="center"/>
      </w:pPr>
      <w:bookmarkStart w:id="159" w:name="_Ref78948717"/>
      <w:bookmarkStart w:id="160" w:name="_Ref78982543"/>
      <w:r w:rsidRPr="000770C0">
        <w:rPr>
          <w:b/>
          <w:bCs/>
        </w:rPr>
        <w:t xml:space="preserve">Figure </w:t>
      </w:r>
      <w:bookmarkEnd w:id="159"/>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59</w:t>
      </w:r>
      <w:r w:rsidRPr="000770C0">
        <w:rPr>
          <w:b/>
          <w:bCs/>
        </w:rPr>
        <w:fldChar w:fldCharType="end"/>
      </w:r>
      <w:bookmarkEnd w:id="158"/>
      <w:bookmarkEnd w:id="160"/>
      <w:r w:rsidRPr="000770C0">
        <w:t>:</w:t>
      </w:r>
      <w:r>
        <w:t xml:space="preserve"> Capacity for UL AR traffic for Dense Deployment Scenario a) Baseline b)Baseline with 100MHz and 400 MHz</w:t>
      </w:r>
    </w:p>
    <w:p w14:paraId="037355B7" w14:textId="3002EFF3" w:rsidR="00056100" w:rsidRPr="00461D69" w:rsidRDefault="00056100" w:rsidP="00056100">
      <w:pPr>
        <w:rPr>
          <w:b/>
          <w:bCs/>
        </w:rPr>
      </w:pPr>
      <w:bookmarkStart w:id="161" w:name="_Ref71516418"/>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13</w:t>
      </w:r>
      <w:r w:rsidRPr="00B63B90">
        <w:rPr>
          <w:rFonts w:eastAsia="SimSun"/>
          <w:b/>
          <w:bCs/>
          <w:noProof/>
          <w:lang w:val="en-US"/>
        </w:rPr>
        <w:fldChar w:fldCharType="end"/>
      </w:r>
      <w:bookmarkEnd w:id="161"/>
      <w:r w:rsidRPr="00B63B90">
        <w:t xml:space="preserve">:   </w:t>
      </w:r>
      <w:r w:rsidRPr="000032AA">
        <w:rPr>
          <w:b/>
          <w:bCs/>
        </w:rPr>
        <w:t>AR</w:t>
      </w:r>
      <w:r w:rsidRPr="000032AA">
        <w:rPr>
          <w:b/>
        </w:rPr>
        <w:t xml:space="preserve"> </w:t>
      </w:r>
      <w:r>
        <w:rPr>
          <w:b/>
          <w:bCs/>
        </w:rPr>
        <w:t>Uplink Capacity</w:t>
      </w:r>
      <w:r w:rsidRPr="00B63B90">
        <w:rPr>
          <w:b/>
          <w:bCs/>
        </w:rPr>
        <w:t xml:space="preserve">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4FD96FA6" w14:textId="77777777" w:rsidTr="004A1765">
        <w:tc>
          <w:tcPr>
            <w:tcW w:w="4675" w:type="dxa"/>
          </w:tcPr>
          <w:p w14:paraId="7AABF7D0" w14:textId="77777777" w:rsidR="00056100" w:rsidRPr="00845B7D" w:rsidRDefault="00056100" w:rsidP="004A1765">
            <w:pPr>
              <w:rPr>
                <w:b/>
                <w:bCs/>
              </w:rPr>
            </w:pPr>
            <w:r w:rsidRPr="00845B7D">
              <w:rPr>
                <w:b/>
                <w:bCs/>
              </w:rPr>
              <w:t>Scenarios</w:t>
            </w:r>
          </w:p>
        </w:tc>
        <w:tc>
          <w:tcPr>
            <w:tcW w:w="2430" w:type="dxa"/>
          </w:tcPr>
          <w:p w14:paraId="324ED874" w14:textId="77777777" w:rsidR="00056100" w:rsidRPr="00845B7D" w:rsidRDefault="00056100" w:rsidP="004A1765">
            <w:pPr>
              <w:rPr>
                <w:b/>
                <w:bCs/>
              </w:rPr>
            </w:pPr>
            <w:r w:rsidRPr="00845B7D">
              <w:rPr>
                <w:b/>
                <w:bCs/>
              </w:rPr>
              <w:t>InH</w:t>
            </w:r>
          </w:p>
        </w:tc>
        <w:tc>
          <w:tcPr>
            <w:tcW w:w="2245" w:type="dxa"/>
          </w:tcPr>
          <w:p w14:paraId="15D2B794" w14:textId="77777777" w:rsidR="00056100" w:rsidRPr="00845B7D" w:rsidRDefault="00056100" w:rsidP="004A1765">
            <w:pPr>
              <w:rPr>
                <w:b/>
                <w:bCs/>
              </w:rPr>
            </w:pPr>
            <w:r w:rsidRPr="006001FB">
              <w:rPr>
                <w:b/>
              </w:rPr>
              <w:t>Dense Urban</w:t>
            </w:r>
          </w:p>
        </w:tc>
      </w:tr>
      <w:tr w:rsidR="00056100" w14:paraId="705F73E2" w14:textId="77777777" w:rsidTr="004A1765">
        <w:trPr>
          <w:trHeight w:val="152"/>
        </w:trPr>
        <w:tc>
          <w:tcPr>
            <w:tcW w:w="4675" w:type="dxa"/>
          </w:tcPr>
          <w:p w14:paraId="639D06B3" w14:textId="77777777" w:rsidR="00056100" w:rsidRDefault="00056100" w:rsidP="004A1765">
            <w:r>
              <w:t>10 Mbps, PDB = 60ms, 100 MHz, DDDUU</w:t>
            </w:r>
          </w:p>
        </w:tc>
        <w:tc>
          <w:tcPr>
            <w:tcW w:w="2430" w:type="dxa"/>
          </w:tcPr>
          <w:p w14:paraId="1A16E13D" w14:textId="77777777" w:rsidR="00056100" w:rsidRDefault="00056100" w:rsidP="004A1765">
            <w:r>
              <w:t>10.5</w:t>
            </w:r>
          </w:p>
        </w:tc>
        <w:tc>
          <w:tcPr>
            <w:tcW w:w="2245" w:type="dxa"/>
          </w:tcPr>
          <w:p w14:paraId="7ACB9D53" w14:textId="77777777" w:rsidR="00056100" w:rsidRDefault="00056100" w:rsidP="004A1765">
            <w:r>
              <w:t>9</w:t>
            </w:r>
          </w:p>
        </w:tc>
      </w:tr>
      <w:tr w:rsidR="00056100" w14:paraId="39FB9F80" w14:textId="77777777" w:rsidTr="004A1765">
        <w:tc>
          <w:tcPr>
            <w:tcW w:w="4675" w:type="dxa"/>
          </w:tcPr>
          <w:p w14:paraId="18ED9353" w14:textId="77777777" w:rsidR="00056100" w:rsidRDefault="00056100" w:rsidP="004A1765">
            <w:pPr>
              <w:tabs>
                <w:tab w:val="left" w:pos="3423"/>
              </w:tabs>
            </w:pPr>
            <w:r>
              <w:t>20 Mbps, PDB = 60ms, 100 MHz, DDDUU</w:t>
            </w:r>
          </w:p>
        </w:tc>
        <w:tc>
          <w:tcPr>
            <w:tcW w:w="2430" w:type="dxa"/>
          </w:tcPr>
          <w:p w14:paraId="6D39921E" w14:textId="77777777" w:rsidR="00056100" w:rsidRDefault="00056100" w:rsidP="004A1765">
            <w:r>
              <w:t>6</w:t>
            </w:r>
          </w:p>
        </w:tc>
        <w:tc>
          <w:tcPr>
            <w:tcW w:w="2245" w:type="dxa"/>
          </w:tcPr>
          <w:p w14:paraId="54A7873A" w14:textId="77777777" w:rsidR="00056100" w:rsidRDefault="00056100" w:rsidP="004A1765">
            <w:r>
              <w:t>5</w:t>
            </w:r>
          </w:p>
        </w:tc>
      </w:tr>
      <w:tr w:rsidR="00056100" w14:paraId="0A162028" w14:textId="77777777" w:rsidTr="004A1765">
        <w:tc>
          <w:tcPr>
            <w:tcW w:w="4675" w:type="dxa"/>
          </w:tcPr>
          <w:p w14:paraId="0522CCC4" w14:textId="77777777" w:rsidR="00056100" w:rsidRDefault="00056100" w:rsidP="004A1765">
            <w:r>
              <w:t>10 Mbps, PDB = 30ms, 100 MHz, DDDUU</w:t>
            </w:r>
          </w:p>
        </w:tc>
        <w:tc>
          <w:tcPr>
            <w:tcW w:w="2430" w:type="dxa"/>
          </w:tcPr>
          <w:p w14:paraId="231637D2" w14:textId="77777777" w:rsidR="00056100" w:rsidRDefault="00056100" w:rsidP="004A1765">
            <w:r>
              <w:t>10</w:t>
            </w:r>
          </w:p>
        </w:tc>
        <w:tc>
          <w:tcPr>
            <w:tcW w:w="2245" w:type="dxa"/>
          </w:tcPr>
          <w:p w14:paraId="26684B1B" w14:textId="77777777" w:rsidR="00056100" w:rsidRDefault="00056100" w:rsidP="004A1765">
            <w:r>
              <w:t>9</w:t>
            </w:r>
          </w:p>
        </w:tc>
      </w:tr>
      <w:tr w:rsidR="00056100" w14:paraId="2F348A15" w14:textId="77777777" w:rsidTr="004A1765">
        <w:tc>
          <w:tcPr>
            <w:tcW w:w="4675" w:type="dxa"/>
          </w:tcPr>
          <w:p w14:paraId="0DDC4DBD" w14:textId="77777777" w:rsidR="00056100" w:rsidRDefault="00056100" w:rsidP="004A1765">
            <w:r>
              <w:t>20 Mbps, PDB = 30ms, 100 MHz, DDDUU</w:t>
            </w:r>
          </w:p>
        </w:tc>
        <w:tc>
          <w:tcPr>
            <w:tcW w:w="2430" w:type="dxa"/>
          </w:tcPr>
          <w:p w14:paraId="579F0FC5" w14:textId="77777777" w:rsidR="00056100" w:rsidRDefault="00056100" w:rsidP="004A1765">
            <w:r>
              <w:t>6</w:t>
            </w:r>
          </w:p>
        </w:tc>
        <w:tc>
          <w:tcPr>
            <w:tcW w:w="2245" w:type="dxa"/>
          </w:tcPr>
          <w:p w14:paraId="0C2CD6AE" w14:textId="77777777" w:rsidR="00056100" w:rsidRDefault="00056100" w:rsidP="004A1765">
            <w:r>
              <w:t>5</w:t>
            </w:r>
          </w:p>
        </w:tc>
      </w:tr>
      <w:tr w:rsidR="00056100" w14:paraId="16D404F5" w14:textId="77777777" w:rsidTr="004A1765">
        <w:tc>
          <w:tcPr>
            <w:tcW w:w="4675" w:type="dxa"/>
          </w:tcPr>
          <w:p w14:paraId="0DA21C4D" w14:textId="77777777" w:rsidR="00056100" w:rsidRDefault="00056100" w:rsidP="004A1765">
            <w:r>
              <w:t>10 Mbps, PDB = 15ms, 100 MHz, DDDUU</w:t>
            </w:r>
          </w:p>
        </w:tc>
        <w:tc>
          <w:tcPr>
            <w:tcW w:w="2430" w:type="dxa"/>
          </w:tcPr>
          <w:p w14:paraId="1F247331" w14:textId="77777777" w:rsidR="00056100" w:rsidRDefault="00056100" w:rsidP="004A1765">
            <w:r>
              <w:t>8</w:t>
            </w:r>
          </w:p>
        </w:tc>
        <w:tc>
          <w:tcPr>
            <w:tcW w:w="2245" w:type="dxa"/>
          </w:tcPr>
          <w:p w14:paraId="5463E1A3" w14:textId="77777777" w:rsidR="00056100" w:rsidRDefault="00056100" w:rsidP="004A1765">
            <w:r>
              <w:t>7</w:t>
            </w:r>
          </w:p>
        </w:tc>
      </w:tr>
      <w:tr w:rsidR="00056100" w14:paraId="3957588E" w14:textId="77777777" w:rsidTr="004A1765">
        <w:tc>
          <w:tcPr>
            <w:tcW w:w="4675" w:type="dxa"/>
          </w:tcPr>
          <w:p w14:paraId="5ECEDD34" w14:textId="77777777" w:rsidR="00056100" w:rsidRDefault="00056100" w:rsidP="004A1765">
            <w:r>
              <w:t>20 Mbps, PDB = 15ms, 100 MHz, DDDUU</w:t>
            </w:r>
          </w:p>
        </w:tc>
        <w:tc>
          <w:tcPr>
            <w:tcW w:w="2430" w:type="dxa"/>
          </w:tcPr>
          <w:p w14:paraId="4109088E" w14:textId="77777777" w:rsidR="00056100" w:rsidRDefault="00056100" w:rsidP="004A1765">
            <w:r>
              <w:t>5</w:t>
            </w:r>
          </w:p>
        </w:tc>
        <w:tc>
          <w:tcPr>
            <w:tcW w:w="2245" w:type="dxa"/>
          </w:tcPr>
          <w:p w14:paraId="129A024F" w14:textId="77777777" w:rsidR="00056100" w:rsidRDefault="00056100" w:rsidP="004A1765">
            <w:r>
              <w:t>3.5</w:t>
            </w:r>
          </w:p>
        </w:tc>
      </w:tr>
      <w:tr w:rsidR="00056100" w14:paraId="6C05E6CD" w14:textId="77777777" w:rsidTr="004A1765">
        <w:tc>
          <w:tcPr>
            <w:tcW w:w="4675" w:type="dxa"/>
          </w:tcPr>
          <w:p w14:paraId="66ED20D7" w14:textId="77777777" w:rsidR="00056100" w:rsidRDefault="00056100" w:rsidP="004A1765">
            <w:r>
              <w:t>10 Mbps, PDB = 30 ms, 400 MHz, DDDUU</w:t>
            </w:r>
          </w:p>
        </w:tc>
        <w:tc>
          <w:tcPr>
            <w:tcW w:w="2430" w:type="dxa"/>
          </w:tcPr>
          <w:p w14:paraId="3211CF78" w14:textId="77777777" w:rsidR="00056100" w:rsidRDefault="00056100" w:rsidP="004A1765">
            <w:r>
              <w:t>&gt;30</w:t>
            </w:r>
          </w:p>
        </w:tc>
        <w:tc>
          <w:tcPr>
            <w:tcW w:w="2245" w:type="dxa"/>
          </w:tcPr>
          <w:p w14:paraId="7050EFA1" w14:textId="77777777" w:rsidR="00056100" w:rsidRDefault="00056100" w:rsidP="004A1765">
            <w:r>
              <w:t>27.5</w:t>
            </w:r>
          </w:p>
        </w:tc>
      </w:tr>
      <w:tr w:rsidR="00056100" w14:paraId="1A5E7FD5" w14:textId="77777777" w:rsidTr="004A1765">
        <w:tc>
          <w:tcPr>
            <w:tcW w:w="4675" w:type="dxa"/>
          </w:tcPr>
          <w:p w14:paraId="3974354B" w14:textId="77777777" w:rsidR="00056100" w:rsidRDefault="00056100" w:rsidP="004A1765">
            <w:r>
              <w:t>20 Mbps, PDB = 30ms, 400 MHz, DDDUU</w:t>
            </w:r>
          </w:p>
        </w:tc>
        <w:tc>
          <w:tcPr>
            <w:tcW w:w="2430" w:type="dxa"/>
          </w:tcPr>
          <w:p w14:paraId="3A2D4A99" w14:textId="77777777" w:rsidR="00056100" w:rsidRDefault="00056100" w:rsidP="004A1765">
            <w:r>
              <w:t>25</w:t>
            </w:r>
          </w:p>
        </w:tc>
        <w:tc>
          <w:tcPr>
            <w:tcW w:w="2245" w:type="dxa"/>
          </w:tcPr>
          <w:p w14:paraId="7693ACF1" w14:textId="77777777" w:rsidR="00056100" w:rsidRDefault="00056100" w:rsidP="004A1765">
            <w:r>
              <w:t>16</w:t>
            </w:r>
          </w:p>
        </w:tc>
      </w:tr>
    </w:tbl>
    <w:p w14:paraId="365ABF9C" w14:textId="77777777" w:rsidR="00056100" w:rsidRDefault="00056100" w:rsidP="00056100"/>
    <w:p w14:paraId="5275841C" w14:textId="29F4005F" w:rsidR="00056100" w:rsidRDefault="00056100" w:rsidP="00056100">
      <w:r>
        <w:t xml:space="preserve">Comparing the VR UL traffic capacities (with DDDUU configuration)  presented in </w:t>
      </w:r>
      <w:r>
        <w:fldChar w:fldCharType="begin"/>
      </w:r>
      <w:r>
        <w:instrText xml:space="preserve"> REF _Ref78982539 \h </w:instrText>
      </w:r>
      <w:r>
        <w:fldChar w:fldCharType="separate"/>
      </w:r>
      <w:r w:rsidR="00CE7372" w:rsidRPr="000770C0">
        <w:rPr>
          <w:b/>
          <w:bCs/>
        </w:rPr>
        <w:t xml:space="preserve">Figure </w:t>
      </w:r>
      <w:r w:rsidR="00CE7372">
        <w:rPr>
          <w:b/>
          <w:bCs/>
          <w:noProof/>
        </w:rPr>
        <w:t>58</w:t>
      </w:r>
      <w:r>
        <w:fldChar w:fldCharType="end"/>
      </w:r>
      <w:r>
        <w:t xml:space="preserve"> and </w:t>
      </w:r>
      <w:r>
        <w:fldChar w:fldCharType="begin"/>
      </w:r>
      <w:r>
        <w:instrText xml:space="preserve"> REF _Ref78982543 \h </w:instrText>
      </w:r>
      <w:r>
        <w:fldChar w:fldCharType="separate"/>
      </w:r>
      <w:r w:rsidR="00CE7372" w:rsidRPr="000770C0">
        <w:rPr>
          <w:b/>
          <w:bCs/>
        </w:rPr>
        <w:t xml:space="preserve">Figure </w:t>
      </w:r>
      <w:r w:rsidR="00CE7372">
        <w:rPr>
          <w:b/>
          <w:bCs/>
          <w:noProof/>
        </w:rPr>
        <w:t>59</w:t>
      </w:r>
      <w:r>
        <w:fldChar w:fldCharType="end"/>
      </w:r>
      <w:r>
        <w:t xml:space="preserve"> which achieved capacities 22-23 UEs  with the “option 2”AR UL traffic results, we observe that the following: </w:t>
      </w:r>
    </w:p>
    <w:p w14:paraId="015A081B" w14:textId="77777777" w:rsidR="00056100" w:rsidRDefault="00056100" w:rsidP="00056100">
      <w:pPr>
        <w:pStyle w:val="ListParagraph"/>
        <w:numPr>
          <w:ilvl w:val="0"/>
          <w:numId w:val="18"/>
        </w:numPr>
      </w:pPr>
      <w:r>
        <w:t>as expected, the “Option 2” AR UL capacity decreases with increasing data rate and decreasing PDBs.</w:t>
      </w:r>
    </w:p>
    <w:p w14:paraId="75F5B6CB" w14:textId="77777777" w:rsidR="00056100" w:rsidRDefault="00056100" w:rsidP="00056100">
      <w:pPr>
        <w:pStyle w:val="ListParagraph"/>
        <w:numPr>
          <w:ilvl w:val="0"/>
          <w:numId w:val="18"/>
        </w:numPr>
      </w:pPr>
      <w:bookmarkStart w:id="162" w:name="_Hlk79121307"/>
      <w:r>
        <w:t xml:space="preserve">“Option 2” AR UL capacity </w:t>
      </w:r>
      <w:bookmarkEnd w:id="162"/>
      <w:r>
        <w:t>increases with increasing bandwidth which is the unlike VR UL traffic where the bandwidth does not make a difference.</w:t>
      </w:r>
    </w:p>
    <w:p w14:paraId="6E72726B"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379C752C" w14:textId="77777777" w:rsidR="00056100" w:rsidRDefault="00056100" w:rsidP="00056100">
      <w:pPr>
        <w:pStyle w:val="ListParagraph"/>
      </w:pPr>
    </w:p>
    <w:p w14:paraId="0847EE08" w14:textId="77777777" w:rsidR="00056100" w:rsidRDefault="00056100" w:rsidP="00056100">
      <w:pPr>
        <w:rPr>
          <w:b/>
          <w:bCs/>
          <w:i/>
          <w:iCs/>
        </w:rPr>
      </w:pPr>
      <w:r w:rsidRPr="0099214E">
        <w:rPr>
          <w:b/>
          <w:bCs/>
          <w:i/>
          <w:iCs/>
        </w:rPr>
        <w:t xml:space="preserve">Observation 10: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4A83629A" w14:textId="77777777" w:rsidR="00056100" w:rsidRDefault="00056100" w:rsidP="00056100">
      <w:pPr>
        <w:pStyle w:val="ListParagraph"/>
        <w:rPr>
          <w:b/>
          <w:bCs/>
          <w:i/>
          <w:iCs/>
        </w:rPr>
      </w:pPr>
    </w:p>
    <w:p w14:paraId="2D6A828A" w14:textId="77777777" w:rsidR="00056100" w:rsidRDefault="00056100" w:rsidP="00056100">
      <w:pPr>
        <w:pStyle w:val="ListParagraph"/>
        <w:ind w:left="0"/>
        <w:rPr>
          <w:b/>
          <w:bCs/>
          <w:i/>
          <w:iCs/>
        </w:rPr>
      </w:pPr>
    </w:p>
    <w:p w14:paraId="6A1EC4BE" w14:textId="77777777" w:rsidR="00056100" w:rsidRPr="004D1AF9" w:rsidRDefault="00056100" w:rsidP="00056100">
      <w:pPr>
        <w:pStyle w:val="Heading3"/>
      </w:pPr>
      <w:bookmarkStart w:id="163" w:name="_Ref79118049"/>
      <w:r>
        <w:t>Multi-Stream UL Capacity</w:t>
      </w:r>
      <w:bookmarkEnd w:id="163"/>
    </w:p>
    <w:p w14:paraId="396E9A58" w14:textId="0AEDAD25"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w:t>
      </w:r>
      <w:r>
        <w:rPr>
          <w:lang w:val="en-US"/>
        </w:rPr>
        <w:lastRenderedPageBreak/>
        <w:t xml:space="preserve">versus multi-stream UL capacity curves for the InH and Dense Urban deployment scenarios are presented in  </w:t>
      </w:r>
      <w:r>
        <w:rPr>
          <w:lang w:val="en-US"/>
        </w:rPr>
        <w:fldChar w:fldCharType="begin"/>
      </w:r>
      <w:r>
        <w:rPr>
          <w:lang w:val="en-US"/>
        </w:rPr>
        <w:instrText xml:space="preserve"> REF _Ref78979929 \h </w:instrText>
      </w:r>
      <w:r>
        <w:rPr>
          <w:lang w:val="en-US"/>
        </w:rPr>
      </w:r>
      <w:r>
        <w:rPr>
          <w:lang w:val="en-US"/>
        </w:rPr>
        <w:fldChar w:fldCharType="separate"/>
      </w:r>
      <w:r w:rsidR="00CE7372" w:rsidRPr="000770C0">
        <w:rPr>
          <w:b/>
          <w:bCs/>
        </w:rPr>
        <w:t xml:space="preserve">Figure </w:t>
      </w:r>
      <w:r w:rsidR="00CE7372">
        <w:rPr>
          <w:b/>
          <w:bCs/>
          <w:noProof/>
        </w:rPr>
        <w:t>60</w:t>
      </w:r>
      <w:r>
        <w:rPr>
          <w:lang w:val="en-US"/>
        </w:rPr>
        <w:fldChar w:fldCharType="end"/>
      </w:r>
      <w:r>
        <w:rPr>
          <w:lang w:val="en-US"/>
        </w:rPr>
        <w:t xml:space="preserve"> and the capacity numbers are </w:t>
      </w:r>
      <w:r w:rsidRPr="00E316C7">
        <w:rPr>
          <w:lang w:val="en-US"/>
        </w:rPr>
        <w:t xml:space="preserve">summarized in </w:t>
      </w:r>
      <w:r w:rsidRPr="00E316C7">
        <w:rPr>
          <w:lang w:val="en-US"/>
        </w:rPr>
        <w:fldChar w:fldCharType="begin"/>
      </w:r>
      <w:r w:rsidRPr="00E316C7">
        <w:rPr>
          <w:lang w:val="en-US"/>
        </w:rPr>
        <w:instrText xml:space="preserve"> REF _Ref78949464 \h  \* MERGEFORMAT </w:instrText>
      </w:r>
      <w:r w:rsidRPr="00E316C7">
        <w:rPr>
          <w:lang w:val="en-US"/>
        </w:rPr>
      </w:r>
      <w:r w:rsidRPr="00E316C7">
        <w:rPr>
          <w:lang w:val="en-US"/>
        </w:rPr>
        <w:fldChar w:fldCharType="separate"/>
      </w:r>
      <w:r w:rsidR="00CE7372" w:rsidRPr="00B63B90">
        <w:rPr>
          <w:rFonts w:eastAsia="SimSun"/>
          <w:b/>
          <w:bCs/>
          <w:lang w:val="en-US"/>
        </w:rPr>
        <w:t xml:space="preserve">Table </w:t>
      </w:r>
      <w:r w:rsidR="00CE7372">
        <w:rPr>
          <w:rFonts w:eastAsia="SimSun"/>
          <w:b/>
          <w:bCs/>
          <w:noProof/>
          <w:lang w:val="en-US"/>
        </w:rPr>
        <w:t>14</w:t>
      </w:r>
      <w:r w:rsidRPr="00E316C7">
        <w:rPr>
          <w:lang w:val="en-US"/>
        </w:rPr>
        <w:fldChar w:fldCharType="end"/>
      </w:r>
      <w:r w:rsidRPr="00E316C7">
        <w:rPr>
          <w:lang w:val="en-US"/>
        </w:rPr>
        <w:t>.</w:t>
      </w:r>
    </w:p>
    <w:p w14:paraId="6323FC55" w14:textId="77777777" w:rsidR="00056100" w:rsidRPr="004D1AF9" w:rsidRDefault="00056100" w:rsidP="00056100">
      <w:pPr>
        <w:pStyle w:val="Heading4"/>
      </w:pPr>
      <w:r>
        <w:t>Single Versus Multi-Stream UL Capacities</w:t>
      </w:r>
    </w:p>
    <w:p w14:paraId="769424F6" w14:textId="77777777" w:rsidR="00056100" w:rsidRDefault="00056100" w:rsidP="00056100">
      <w:r>
        <w:rPr>
          <w:noProof/>
        </w:rPr>
        <w:drawing>
          <wp:inline distT="0" distB="0" distL="0" distR="0" wp14:anchorId="29C64DB7" wp14:editId="37A03A00">
            <wp:extent cx="2832100" cy="2124076"/>
            <wp:effectExtent l="0" t="0" r="6350" b="9525"/>
            <wp:docPr id="74" name="Picture 10" descr="Chart, line chart&#10;&#10;Description automatically generated">
              <a:extLst xmlns:a="http://schemas.openxmlformats.org/drawingml/2006/main">
                <a:ext uri="{FF2B5EF4-FFF2-40B4-BE49-F238E27FC236}">
                  <a16:creationId xmlns:a16="http://schemas.microsoft.com/office/drawing/2014/main" id="{D2038885-6B3D-4F33-B4C2-E5E54A6DCF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D2038885-6B3D-4F33-B4C2-E5E54A6DCF75}"/>
                        </a:ext>
                      </a:extLst>
                    </pic:cNvPr>
                    <pic:cNvPicPr>
                      <a:picLocks noChangeAspect="1"/>
                    </pic:cNvPicPr>
                  </pic:nvPicPr>
                  <pic:blipFill>
                    <a:blip r:embed="rId96"/>
                    <a:stretch>
                      <a:fillRect/>
                    </a:stretch>
                  </pic:blipFill>
                  <pic:spPr>
                    <a:xfrm>
                      <a:off x="0" y="0"/>
                      <a:ext cx="2850117" cy="2137589"/>
                    </a:xfrm>
                    <a:prstGeom prst="rect">
                      <a:avLst/>
                    </a:prstGeom>
                  </pic:spPr>
                </pic:pic>
              </a:graphicData>
            </a:graphic>
          </wp:inline>
        </w:drawing>
      </w:r>
      <w:r>
        <w:rPr>
          <w:noProof/>
        </w:rPr>
        <w:drawing>
          <wp:inline distT="0" distB="0" distL="0" distR="0" wp14:anchorId="18DDE7A5" wp14:editId="140C7006">
            <wp:extent cx="2844800" cy="2133600"/>
            <wp:effectExtent l="0" t="0" r="0" b="0"/>
            <wp:docPr id="8" name="Picture 7" descr="Chart, line chart&#10;&#10;Description automatically generated">
              <a:extLst xmlns:a="http://schemas.openxmlformats.org/drawingml/2006/main">
                <a:ext uri="{FF2B5EF4-FFF2-40B4-BE49-F238E27FC236}">
                  <a16:creationId xmlns:a16="http://schemas.microsoft.com/office/drawing/2014/main" id="{D16608E7-E956-4D7D-A882-283986526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16608E7-E956-4D7D-A882-283986526485}"/>
                        </a:ext>
                      </a:extLst>
                    </pic:cNvPr>
                    <pic:cNvPicPr>
                      <a:picLocks noChangeAspect="1"/>
                    </pic:cNvPicPr>
                  </pic:nvPicPr>
                  <pic:blipFill>
                    <a:blip r:embed="rId97"/>
                    <a:stretch>
                      <a:fillRect/>
                    </a:stretch>
                  </pic:blipFill>
                  <pic:spPr>
                    <a:xfrm>
                      <a:off x="0" y="0"/>
                      <a:ext cx="2852637" cy="2139478"/>
                    </a:xfrm>
                    <a:prstGeom prst="rect">
                      <a:avLst/>
                    </a:prstGeom>
                  </pic:spPr>
                </pic:pic>
              </a:graphicData>
            </a:graphic>
          </wp:inline>
        </w:drawing>
      </w:r>
    </w:p>
    <w:p w14:paraId="2C5AFAA3" w14:textId="3E8085E2" w:rsidR="00056100" w:rsidRDefault="00056100" w:rsidP="00056100">
      <w:pPr>
        <w:jc w:val="center"/>
      </w:pPr>
      <w:bookmarkStart w:id="164" w:name="_Ref78949444"/>
      <w:bookmarkStart w:id="165" w:name="_Ref78979929"/>
      <w:r w:rsidRPr="000770C0">
        <w:rPr>
          <w:b/>
          <w:bCs/>
        </w:rPr>
        <w:t xml:space="preserve">Figure </w:t>
      </w:r>
      <w:bookmarkEnd w:id="164"/>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60</w:t>
      </w:r>
      <w:r w:rsidRPr="000770C0">
        <w:rPr>
          <w:b/>
          <w:bCs/>
        </w:rPr>
        <w:fldChar w:fldCharType="end"/>
      </w:r>
      <w:bookmarkEnd w:id="165"/>
      <w:r w:rsidRPr="000770C0">
        <w:t>:</w:t>
      </w:r>
      <w:r>
        <w:t xml:space="preserve"> Capacity for Multi-stream  AR 10Mbps + Pose traffic for a) InH b) Dense Urban Deployment Scenarios</w:t>
      </w:r>
    </w:p>
    <w:p w14:paraId="394E1010" w14:textId="77777777" w:rsidR="00056100" w:rsidRDefault="00056100" w:rsidP="00056100">
      <w:pPr>
        <w:pStyle w:val="ListParagraph"/>
        <w:overflowPunct/>
        <w:autoSpaceDE/>
        <w:autoSpaceDN/>
        <w:adjustRightInd/>
        <w:spacing w:after="160" w:line="259" w:lineRule="auto"/>
        <w:textAlignment w:val="auto"/>
      </w:pPr>
    </w:p>
    <w:p w14:paraId="02CB0F48" w14:textId="6C93C903" w:rsidR="00056100" w:rsidRPr="00461D69" w:rsidRDefault="00056100" w:rsidP="00056100">
      <w:pPr>
        <w:rPr>
          <w:b/>
          <w:bCs/>
        </w:rPr>
      </w:pPr>
      <w:bookmarkStart w:id="166" w:name="_Ref78949464"/>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14</w:t>
      </w:r>
      <w:r w:rsidRPr="00B63B90">
        <w:rPr>
          <w:rFonts w:eastAsia="SimSun"/>
          <w:b/>
          <w:bCs/>
          <w:noProof/>
          <w:lang w:val="en-US"/>
        </w:rPr>
        <w:fldChar w:fldCharType="end"/>
      </w:r>
      <w:bookmarkEnd w:id="166"/>
      <w:r w:rsidRPr="00B63B90">
        <w:t xml:space="preserve">:   </w:t>
      </w:r>
      <w:r>
        <w:t>U</w:t>
      </w:r>
      <w:r>
        <w:rPr>
          <w:b/>
          <w:bCs/>
        </w:rPr>
        <w:t>plink Capacity</w:t>
      </w:r>
      <w:r w:rsidRPr="00B63B90">
        <w:rPr>
          <w:b/>
          <w:bCs/>
        </w:rPr>
        <w:t xml:space="preserve"> for InH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056100" w:rsidRPr="00845B7D" w14:paraId="6E168A7D" w14:textId="77777777" w:rsidTr="004A1765">
        <w:tc>
          <w:tcPr>
            <w:tcW w:w="5485" w:type="dxa"/>
          </w:tcPr>
          <w:p w14:paraId="4315EBFD" w14:textId="77777777" w:rsidR="00056100" w:rsidRPr="00845B7D" w:rsidRDefault="00056100" w:rsidP="004A1765">
            <w:pPr>
              <w:rPr>
                <w:b/>
                <w:bCs/>
              </w:rPr>
            </w:pPr>
            <w:r w:rsidRPr="00845B7D">
              <w:rPr>
                <w:b/>
                <w:bCs/>
              </w:rPr>
              <w:t>Scenarios</w:t>
            </w:r>
          </w:p>
        </w:tc>
        <w:tc>
          <w:tcPr>
            <w:tcW w:w="1620" w:type="dxa"/>
          </w:tcPr>
          <w:p w14:paraId="3B0B108B" w14:textId="77777777" w:rsidR="00056100" w:rsidRPr="00845B7D" w:rsidRDefault="00056100" w:rsidP="004A1765">
            <w:pPr>
              <w:rPr>
                <w:b/>
                <w:bCs/>
              </w:rPr>
            </w:pPr>
            <w:r w:rsidRPr="00845B7D">
              <w:rPr>
                <w:b/>
                <w:bCs/>
              </w:rPr>
              <w:t>InH</w:t>
            </w:r>
          </w:p>
        </w:tc>
        <w:tc>
          <w:tcPr>
            <w:tcW w:w="2245" w:type="dxa"/>
          </w:tcPr>
          <w:p w14:paraId="328687DA" w14:textId="77777777" w:rsidR="00056100" w:rsidRPr="00845B7D" w:rsidRDefault="00056100" w:rsidP="004A1765">
            <w:pPr>
              <w:rPr>
                <w:b/>
                <w:bCs/>
              </w:rPr>
            </w:pPr>
            <w:r w:rsidRPr="006001FB">
              <w:rPr>
                <w:b/>
              </w:rPr>
              <w:t>Dense Urban</w:t>
            </w:r>
          </w:p>
        </w:tc>
      </w:tr>
      <w:tr w:rsidR="00056100" w14:paraId="07D8239D" w14:textId="77777777" w:rsidTr="004A1765">
        <w:trPr>
          <w:trHeight w:val="152"/>
        </w:trPr>
        <w:tc>
          <w:tcPr>
            <w:tcW w:w="5485" w:type="dxa"/>
          </w:tcPr>
          <w:p w14:paraId="71CBC482" w14:textId="77777777" w:rsidR="00056100" w:rsidRDefault="00056100" w:rsidP="004A1765">
            <w:r>
              <w:t>Pose, PDB = 10ms, 100 MHz, DDDUU  (Single Stream)</w:t>
            </w:r>
          </w:p>
        </w:tc>
        <w:tc>
          <w:tcPr>
            <w:tcW w:w="1620" w:type="dxa"/>
          </w:tcPr>
          <w:p w14:paraId="313EAD08" w14:textId="77777777" w:rsidR="00056100" w:rsidRDefault="00056100" w:rsidP="004A1765">
            <w:r>
              <w:t>23</w:t>
            </w:r>
          </w:p>
        </w:tc>
        <w:tc>
          <w:tcPr>
            <w:tcW w:w="2245" w:type="dxa"/>
          </w:tcPr>
          <w:p w14:paraId="4C80E4D8" w14:textId="77777777" w:rsidR="00056100" w:rsidRDefault="00056100" w:rsidP="004A1765">
            <w:r>
              <w:t>22</w:t>
            </w:r>
          </w:p>
        </w:tc>
      </w:tr>
      <w:tr w:rsidR="00056100" w14:paraId="1B6FC7F4" w14:textId="77777777" w:rsidTr="004A1765">
        <w:tc>
          <w:tcPr>
            <w:tcW w:w="5485" w:type="dxa"/>
          </w:tcPr>
          <w:p w14:paraId="09DAFC28" w14:textId="77777777" w:rsidR="00056100" w:rsidRDefault="00056100" w:rsidP="004A1765">
            <w:r>
              <w:t>AR 10 Mbps, PDB = 30ms, 100 MHz, DDDUU (Single Stream)</w:t>
            </w:r>
          </w:p>
        </w:tc>
        <w:tc>
          <w:tcPr>
            <w:tcW w:w="1620" w:type="dxa"/>
          </w:tcPr>
          <w:p w14:paraId="31082DE6" w14:textId="77777777" w:rsidR="00056100" w:rsidRDefault="00056100" w:rsidP="004A1765">
            <w:r>
              <w:t>10</w:t>
            </w:r>
          </w:p>
        </w:tc>
        <w:tc>
          <w:tcPr>
            <w:tcW w:w="2245" w:type="dxa"/>
          </w:tcPr>
          <w:p w14:paraId="21D5A035" w14:textId="77777777" w:rsidR="00056100" w:rsidRDefault="00056100" w:rsidP="004A1765">
            <w:r>
              <w:t>9</w:t>
            </w:r>
          </w:p>
        </w:tc>
      </w:tr>
      <w:tr w:rsidR="00056100" w14:paraId="189F553C" w14:textId="77777777" w:rsidTr="004A1765">
        <w:tc>
          <w:tcPr>
            <w:tcW w:w="5485" w:type="dxa"/>
          </w:tcPr>
          <w:p w14:paraId="2A56A60C" w14:textId="77777777" w:rsidR="00056100" w:rsidRDefault="00056100" w:rsidP="004A1765">
            <w:r>
              <w:t>AR 10 Mbps, PDB = 30 ms + Pose PDB=10ms, 100 MHz, DDDUU (Single Stream)</w:t>
            </w:r>
          </w:p>
        </w:tc>
        <w:tc>
          <w:tcPr>
            <w:tcW w:w="1620" w:type="dxa"/>
          </w:tcPr>
          <w:p w14:paraId="592CDBFF" w14:textId="77777777" w:rsidR="00056100" w:rsidRDefault="00056100" w:rsidP="004A1765">
            <w:r>
              <w:t>7</w:t>
            </w:r>
          </w:p>
        </w:tc>
        <w:tc>
          <w:tcPr>
            <w:tcW w:w="2245" w:type="dxa"/>
          </w:tcPr>
          <w:p w14:paraId="2900A3F9" w14:textId="77777777" w:rsidR="00056100" w:rsidRDefault="00056100" w:rsidP="004A1765">
            <w:r>
              <w:t>5.5</w:t>
            </w:r>
          </w:p>
        </w:tc>
      </w:tr>
    </w:tbl>
    <w:p w14:paraId="3395A71B" w14:textId="77777777" w:rsidR="00056100" w:rsidRDefault="00056100" w:rsidP="00056100"/>
    <w:p w14:paraId="0F387527" w14:textId="6FEB7326" w:rsidR="00056100" w:rsidRDefault="00056100" w:rsidP="00056100">
      <w:pPr>
        <w:rPr>
          <w:lang w:val="en-US"/>
        </w:rPr>
      </w:pPr>
      <w:r>
        <w:rPr>
          <w:lang w:val="en-US"/>
        </w:rPr>
        <w:t xml:space="preserve">As shown in </w:t>
      </w:r>
      <w:r>
        <w:rPr>
          <w:lang w:val="en-US"/>
        </w:rPr>
        <w:fldChar w:fldCharType="begin"/>
      </w:r>
      <w:r>
        <w:rPr>
          <w:lang w:val="en-US"/>
        </w:rPr>
        <w:instrText xml:space="preserve"> REF _Ref78979929 \h </w:instrText>
      </w:r>
      <w:r>
        <w:rPr>
          <w:lang w:val="en-US"/>
        </w:rPr>
      </w:r>
      <w:r>
        <w:rPr>
          <w:lang w:val="en-US"/>
        </w:rPr>
        <w:fldChar w:fldCharType="separate"/>
      </w:r>
      <w:r w:rsidR="00CE7372" w:rsidRPr="000770C0">
        <w:rPr>
          <w:b/>
          <w:bCs/>
        </w:rPr>
        <w:t xml:space="preserve">Figure </w:t>
      </w:r>
      <w:r w:rsidR="00CE7372">
        <w:rPr>
          <w:b/>
          <w:bCs/>
          <w:noProof/>
        </w:rPr>
        <w:t>60</w:t>
      </w:r>
      <w:r>
        <w:rPr>
          <w:lang w:val="en-US"/>
        </w:rPr>
        <w:fldChar w:fldCharType="end"/>
      </w:r>
      <w:r>
        <w:rPr>
          <w:lang w:val="en-US"/>
        </w:rPr>
        <w:t xml:space="preserve"> and </w:t>
      </w:r>
      <w:r>
        <w:rPr>
          <w:lang w:val="en-US"/>
        </w:rPr>
        <w:fldChar w:fldCharType="begin"/>
      </w:r>
      <w:r>
        <w:rPr>
          <w:lang w:val="en-US"/>
        </w:rPr>
        <w:instrText xml:space="preserve"> REF _Ref78949464 \h </w:instrText>
      </w:r>
      <w:r>
        <w:rPr>
          <w:lang w:val="en-US"/>
        </w:rPr>
      </w:r>
      <w:r>
        <w:rPr>
          <w:lang w:val="en-US"/>
        </w:rPr>
        <w:fldChar w:fldCharType="separate"/>
      </w:r>
      <w:r w:rsidR="00CE7372" w:rsidRPr="00B63B90">
        <w:rPr>
          <w:rFonts w:eastAsia="SimSun"/>
          <w:b/>
          <w:bCs/>
          <w:lang w:val="en-US"/>
        </w:rPr>
        <w:t xml:space="preserve">Table </w:t>
      </w:r>
      <w:r w:rsidR="00CE7372">
        <w:rPr>
          <w:rFonts w:eastAsia="SimSun"/>
          <w:b/>
          <w:bCs/>
          <w:noProof/>
          <w:lang w:val="en-US"/>
        </w:rPr>
        <w:t>14</w:t>
      </w:r>
      <w:r>
        <w:rPr>
          <w:lang w:val="en-US"/>
        </w:rPr>
        <w:fldChar w:fldCharType="end"/>
      </w:r>
      <w:r>
        <w:rPr>
          <w:lang w:val="en-US"/>
        </w:rPr>
        <w:t xml:space="preserve">, the capacity of the multi-stream scenario (7 UEs) is much lower than of the single stream Pose traffic (23 UEs)  and single stream AR 10 Mbps traffic (10 UEs) for the InH deployment. For the Dense Urban, multi-stream capacity of 5.5 UE is achieve compared to the Pose traffic capacity of 22 UEs and AR 10Mbps flow capacity of 9 UEs. One of the reason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03F31171" w14:textId="77777777" w:rsidR="00056100" w:rsidRDefault="00056100" w:rsidP="00056100">
      <w:pPr>
        <w:rPr>
          <w:b/>
          <w:bCs/>
          <w:i/>
          <w:iCs/>
        </w:rPr>
      </w:pPr>
      <w:r w:rsidRPr="001A25AC">
        <w:rPr>
          <w:b/>
          <w:bCs/>
          <w:i/>
          <w:iCs/>
        </w:rPr>
        <w:t>Observation</w:t>
      </w:r>
      <w:r>
        <w:rPr>
          <w:b/>
          <w:bCs/>
          <w:i/>
          <w:iCs/>
        </w:rPr>
        <w:t xml:space="preserve"> 11</w:t>
      </w:r>
      <w:r w:rsidRPr="001A25AC">
        <w:rPr>
          <w:b/>
          <w:bCs/>
          <w:i/>
          <w:iCs/>
        </w:rPr>
        <w:t>:</w:t>
      </w:r>
      <w:r>
        <w:rPr>
          <w:b/>
          <w:bCs/>
          <w:i/>
          <w:iCs/>
        </w:rPr>
        <w:t xml:space="preserve"> Multi-stream UL XR Capacity is less than single stream UL XR VR and AR Capacities. </w:t>
      </w:r>
    </w:p>
    <w:p w14:paraId="1EF0DF57" w14:textId="77777777" w:rsidR="00056100" w:rsidRPr="005F74DD" w:rsidRDefault="00056100" w:rsidP="00056100">
      <w:pPr>
        <w:pStyle w:val="Heading4"/>
      </w:pPr>
      <w:r>
        <w:t xml:space="preserve">Impact of Bandwidth and Frame Format </w:t>
      </w:r>
    </w:p>
    <w:p w14:paraId="19B4C46E" w14:textId="0CBCDBF7"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InH and Dense Urban deployment scenarios are presented in </w:t>
      </w:r>
      <w:r w:rsidRPr="00800306">
        <w:fldChar w:fldCharType="begin"/>
      </w:r>
      <w:r w:rsidRPr="00800306">
        <w:instrText xml:space="preserve"> REF _Ref78979491 \h </w:instrText>
      </w:r>
      <w:r>
        <w:instrText xml:space="preserve"> \* MERGEFORMAT </w:instrText>
      </w:r>
      <w:r w:rsidRPr="00800306">
        <w:fldChar w:fldCharType="separate"/>
      </w:r>
      <w:r w:rsidR="00CE7372" w:rsidRPr="00800306">
        <w:rPr>
          <w:b/>
          <w:bCs/>
        </w:rPr>
        <w:t xml:space="preserve">Figure </w:t>
      </w:r>
      <w:r w:rsidR="00CE7372">
        <w:rPr>
          <w:b/>
          <w:bCs/>
          <w:noProof/>
        </w:rPr>
        <w:t>61</w:t>
      </w:r>
      <w:r w:rsidRPr="00800306">
        <w:fldChar w:fldCharType="end"/>
      </w:r>
      <w:r>
        <w:t xml:space="preserve"> a</w:t>
      </w:r>
      <w:r>
        <w:rPr>
          <w:lang w:val="en-US"/>
        </w:rPr>
        <w:t xml:space="preserve">nd the capacity numbers are summarized in </w:t>
      </w:r>
      <w:r w:rsidRPr="00E120FF">
        <w:rPr>
          <w:lang w:val="en-US"/>
        </w:rPr>
        <w:fldChar w:fldCharType="begin"/>
      </w:r>
      <w:r w:rsidRPr="00E120FF">
        <w:rPr>
          <w:lang w:val="en-US"/>
        </w:rPr>
        <w:instrText xml:space="preserve"> REF _Ref78954232 \h </w:instrText>
      </w:r>
      <w:r>
        <w:rPr>
          <w:lang w:val="en-US"/>
        </w:rPr>
        <w:instrText xml:space="preserve"> \* MERGEFORMAT </w:instrText>
      </w:r>
      <w:r w:rsidRPr="00E120FF">
        <w:rPr>
          <w:lang w:val="en-US"/>
        </w:rPr>
      </w:r>
      <w:r w:rsidRPr="00E120FF">
        <w:rPr>
          <w:lang w:val="en-US"/>
        </w:rPr>
        <w:fldChar w:fldCharType="separate"/>
      </w:r>
      <w:r w:rsidR="00CE7372" w:rsidRPr="00CE7372">
        <w:rPr>
          <w:rFonts w:eastAsia="SimSun"/>
          <w:b/>
          <w:bCs/>
          <w:lang w:val="en-US"/>
        </w:rPr>
        <w:t xml:space="preserve">Table </w:t>
      </w:r>
      <w:r w:rsidR="00CE7372">
        <w:rPr>
          <w:b/>
          <w:bCs/>
          <w:noProof/>
          <w:lang w:val="en-US"/>
        </w:rPr>
        <w:t>15</w:t>
      </w:r>
      <w:r w:rsidRPr="00E120FF">
        <w:rPr>
          <w:lang w:val="en-US"/>
        </w:rPr>
        <w:fldChar w:fldCharType="end"/>
      </w:r>
      <w:r w:rsidRPr="00E120FF">
        <w:rPr>
          <w:lang w:val="en-US"/>
        </w:rPr>
        <w:t>.</w:t>
      </w:r>
    </w:p>
    <w:p w14:paraId="46E06FCD" w14:textId="77777777" w:rsidR="00056100" w:rsidRDefault="00056100" w:rsidP="00056100">
      <w:pPr>
        <w:rPr>
          <w:noProof/>
        </w:rPr>
      </w:pPr>
      <w:r>
        <w:rPr>
          <w:noProof/>
        </w:rPr>
        <w:lastRenderedPageBreak/>
        <w:drawing>
          <wp:inline distT="0" distB="0" distL="0" distR="0" wp14:anchorId="3C3249CE" wp14:editId="70464371">
            <wp:extent cx="3022600" cy="2271004"/>
            <wp:effectExtent l="0" t="0" r="6350" b="0"/>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32418" cy="2278381"/>
                    </a:xfrm>
                    <a:prstGeom prst="rect">
                      <a:avLst/>
                    </a:prstGeom>
                    <a:noFill/>
                  </pic:spPr>
                </pic:pic>
              </a:graphicData>
            </a:graphic>
          </wp:inline>
        </w:drawing>
      </w:r>
      <w:r w:rsidRPr="005F74DD">
        <w:rPr>
          <w:noProof/>
        </w:rPr>
        <w:t xml:space="preserve"> </w:t>
      </w:r>
      <w:r>
        <w:rPr>
          <w:noProof/>
        </w:rPr>
        <w:drawing>
          <wp:inline distT="0" distB="0" distL="0" distR="0" wp14:anchorId="52963D90" wp14:editId="68C48C5C">
            <wp:extent cx="3001432" cy="2251075"/>
            <wp:effectExtent l="0" t="0" r="8890" b="0"/>
            <wp:docPr id="109" name="Picture 7" descr="Chart, line chart&#10;&#10;Description automatically generated">
              <a:extLst xmlns:a="http://schemas.openxmlformats.org/drawingml/2006/main">
                <a:ext uri="{FF2B5EF4-FFF2-40B4-BE49-F238E27FC236}">
                  <a16:creationId xmlns:a16="http://schemas.microsoft.com/office/drawing/2014/main" id="{C44DF844-9E86-439D-A174-ADDC4BD402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44DF844-9E86-439D-A174-ADDC4BD40241}"/>
                        </a:ext>
                      </a:extLst>
                    </pic:cNvPr>
                    <pic:cNvPicPr>
                      <a:picLocks noChangeAspect="1"/>
                    </pic:cNvPicPr>
                  </pic:nvPicPr>
                  <pic:blipFill>
                    <a:blip r:embed="rId99"/>
                    <a:stretch>
                      <a:fillRect/>
                    </a:stretch>
                  </pic:blipFill>
                  <pic:spPr>
                    <a:xfrm>
                      <a:off x="0" y="0"/>
                      <a:ext cx="3016888" cy="2262667"/>
                    </a:xfrm>
                    <a:prstGeom prst="rect">
                      <a:avLst/>
                    </a:prstGeom>
                  </pic:spPr>
                </pic:pic>
              </a:graphicData>
            </a:graphic>
          </wp:inline>
        </w:drawing>
      </w:r>
    </w:p>
    <w:p w14:paraId="2B2DDC06" w14:textId="365EC31F" w:rsidR="00056100" w:rsidRDefault="00056100" w:rsidP="00056100">
      <w:pPr>
        <w:jc w:val="center"/>
      </w:pPr>
      <w:bookmarkStart w:id="167" w:name="_Ref78954230"/>
      <w:bookmarkStart w:id="168" w:name="_Ref78979491"/>
      <w:r w:rsidRPr="00800306">
        <w:rPr>
          <w:b/>
          <w:bCs/>
        </w:rPr>
        <w:t xml:space="preserve">Figure </w:t>
      </w:r>
      <w:bookmarkEnd w:id="167"/>
      <w:r w:rsidRPr="00800306">
        <w:rPr>
          <w:b/>
          <w:bCs/>
        </w:rPr>
        <w:fldChar w:fldCharType="begin"/>
      </w:r>
      <w:r w:rsidRPr="00800306">
        <w:rPr>
          <w:b/>
          <w:bCs/>
        </w:rPr>
        <w:instrText xml:space="preserve"> SEQ Figure \* ARABIC </w:instrText>
      </w:r>
      <w:r w:rsidRPr="00800306">
        <w:rPr>
          <w:b/>
          <w:bCs/>
        </w:rPr>
        <w:fldChar w:fldCharType="separate"/>
      </w:r>
      <w:r w:rsidR="00CE7372">
        <w:rPr>
          <w:b/>
          <w:bCs/>
          <w:noProof/>
        </w:rPr>
        <w:t>61</w:t>
      </w:r>
      <w:r w:rsidRPr="00800306">
        <w:rPr>
          <w:b/>
          <w:bCs/>
        </w:rPr>
        <w:fldChar w:fldCharType="end"/>
      </w:r>
      <w:bookmarkEnd w:id="168"/>
      <w:r w:rsidRPr="00800306">
        <w:t>:</w:t>
      </w:r>
      <w:r>
        <w:t xml:space="preserve"> Capacity for Multi-stream AR 10Mbps + Pose traffic showing impact of  bandwidth and Frame Format in a) InH  and b) Dense Urban Deployment Scenarios</w:t>
      </w:r>
    </w:p>
    <w:p w14:paraId="195E8FC6" w14:textId="3CFA54CE" w:rsidR="00056100" w:rsidRDefault="00056100" w:rsidP="00056100">
      <w:r>
        <w:t xml:space="preserve">As shown in </w:t>
      </w:r>
      <w:r w:rsidRPr="00800306">
        <w:fldChar w:fldCharType="begin"/>
      </w:r>
      <w:r w:rsidRPr="00800306">
        <w:instrText xml:space="preserve"> REF _Ref78979491 \h </w:instrText>
      </w:r>
      <w:r>
        <w:instrText xml:space="preserve"> \* MERGEFORMAT </w:instrText>
      </w:r>
      <w:r w:rsidRPr="00800306">
        <w:fldChar w:fldCharType="separate"/>
      </w:r>
      <w:r w:rsidR="00CE7372" w:rsidRPr="00800306">
        <w:rPr>
          <w:b/>
          <w:bCs/>
        </w:rPr>
        <w:t xml:space="preserve">Figure </w:t>
      </w:r>
      <w:r w:rsidR="00CE7372">
        <w:rPr>
          <w:b/>
          <w:bCs/>
          <w:noProof/>
        </w:rPr>
        <w:t>61</w:t>
      </w:r>
      <w:r w:rsidRPr="00800306">
        <w:fldChar w:fldCharType="end"/>
      </w:r>
      <w:r>
        <w:t xml:space="preserve"> </w:t>
      </w:r>
      <w:r w:rsidRPr="00800306">
        <w:rPr>
          <w:lang w:val="en-US"/>
        </w:rPr>
        <w:t>an</w:t>
      </w:r>
      <w:r>
        <w:rPr>
          <w:lang w:val="en-US"/>
        </w:rPr>
        <w:t xml:space="preserve">d </w:t>
      </w:r>
      <w:r w:rsidRPr="00E120FF">
        <w:rPr>
          <w:lang w:val="en-US"/>
        </w:rPr>
        <w:fldChar w:fldCharType="begin"/>
      </w:r>
      <w:r w:rsidRPr="00E120FF">
        <w:rPr>
          <w:lang w:val="en-US"/>
        </w:rPr>
        <w:instrText xml:space="preserve"> REF _Ref78954232 \h </w:instrText>
      </w:r>
      <w:r>
        <w:rPr>
          <w:lang w:val="en-US"/>
        </w:rPr>
        <w:instrText xml:space="preserve"> \* MERGEFORMAT </w:instrText>
      </w:r>
      <w:r w:rsidRPr="00E120FF">
        <w:rPr>
          <w:lang w:val="en-US"/>
        </w:rPr>
      </w:r>
      <w:r w:rsidRPr="00E120FF">
        <w:rPr>
          <w:lang w:val="en-US"/>
        </w:rPr>
        <w:fldChar w:fldCharType="separate"/>
      </w:r>
      <w:r w:rsidR="00CE7372" w:rsidRPr="00CE7372">
        <w:rPr>
          <w:rFonts w:eastAsia="SimSun"/>
          <w:b/>
          <w:bCs/>
          <w:lang w:val="en-US"/>
        </w:rPr>
        <w:t xml:space="preserve">Table </w:t>
      </w:r>
      <w:r w:rsidR="00CE7372">
        <w:rPr>
          <w:b/>
          <w:bCs/>
          <w:noProof/>
          <w:lang w:val="en-US"/>
        </w:rPr>
        <w:t>15</w:t>
      </w:r>
      <w:r w:rsidRPr="00E120FF">
        <w:rPr>
          <w:lang w:val="en-US"/>
        </w:rPr>
        <w:fldChar w:fldCharType="end"/>
      </w:r>
      <w:r>
        <w:rPr>
          <w:lang w:val="en-US"/>
        </w:rPr>
        <w:t xml:space="preserve">,  by making less time resources available for UL transmission (going from DDDUU to DDDSU) reduces the multi-stream capacity from 7 to 3.5 UE for the 100MHz bandwidth and InH deployment scenario and 5.5 to 2 UE for the 100 MHz bandwidth and Dense urban deployment scenario.  On the other hand, by making more frequency resources available by increasing the bandwidth from 100 MHz to 400 MHz, the multi-stream capacity increased from 7 to 15.5 UEs (for DDDUU and InH configurations) and  5.5 to 10 (for DDDUU and Dense Urban configurations). This is because since the AR 10 Mbps data traffic capacity improves with increase in bandwidth as discussed in </w:t>
      </w:r>
      <w:r>
        <w:rPr>
          <w:lang w:val="en-US"/>
        </w:rPr>
        <w:fldChar w:fldCharType="begin"/>
      </w:r>
      <w:r>
        <w:rPr>
          <w:lang w:val="en-US"/>
        </w:rPr>
        <w:instrText xml:space="preserve"> REF _Ref71474920 \r \h </w:instrText>
      </w:r>
      <w:r>
        <w:rPr>
          <w:lang w:val="en-US"/>
        </w:rPr>
      </w:r>
      <w:r>
        <w:rPr>
          <w:lang w:val="en-US"/>
        </w:rPr>
        <w:fldChar w:fldCharType="separate"/>
      </w:r>
      <w:r w:rsidR="00CE7372">
        <w:rPr>
          <w:lang w:val="en-US"/>
        </w:rPr>
        <w:t>3.3.2</w:t>
      </w:r>
      <w:r>
        <w:rPr>
          <w:lang w:val="en-US"/>
        </w:rPr>
        <w:fldChar w:fldCharType="end"/>
      </w:r>
      <w:r>
        <w:rPr>
          <w:lang w:val="en-US"/>
        </w:rPr>
        <w:t xml:space="preserve">, this reduces the impact of the AR 10 Mbps traffic on the pose information, so we see an overall improvement in the multi-stream XR capacity.  </w:t>
      </w:r>
    </w:p>
    <w:p w14:paraId="5BBE5E3E" w14:textId="77777777" w:rsidR="00056100" w:rsidRDefault="00056100" w:rsidP="00056100">
      <w:pPr>
        <w:pStyle w:val="ListParagraph"/>
        <w:overflowPunct/>
        <w:autoSpaceDE/>
        <w:autoSpaceDN/>
        <w:adjustRightInd/>
        <w:spacing w:after="160" w:line="259" w:lineRule="auto"/>
        <w:textAlignment w:val="auto"/>
      </w:pPr>
    </w:p>
    <w:p w14:paraId="31325D05" w14:textId="2741D07B" w:rsidR="00056100" w:rsidRPr="00D13AA9" w:rsidRDefault="00056100" w:rsidP="00056100">
      <w:pPr>
        <w:pStyle w:val="ListParagraph"/>
        <w:rPr>
          <w:b/>
          <w:bCs/>
        </w:rPr>
      </w:pPr>
      <w:bookmarkStart w:id="169" w:name="_Ref78954232"/>
      <w:bookmarkStart w:id="170" w:name="_Hlk78876548"/>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CE7372">
        <w:rPr>
          <w:b/>
          <w:bCs/>
          <w:noProof/>
          <w:lang w:val="en-US"/>
        </w:rPr>
        <w:t>15</w:t>
      </w:r>
      <w:r w:rsidRPr="00D13AA9">
        <w:rPr>
          <w:b/>
          <w:bCs/>
          <w:noProof/>
          <w:lang w:val="en-US"/>
        </w:rPr>
        <w:fldChar w:fldCharType="end"/>
      </w:r>
      <w:bookmarkEnd w:id="169"/>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InH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056100" w:rsidRPr="00845B7D" w14:paraId="2AE5AA3F" w14:textId="77777777" w:rsidTr="004A1765">
        <w:tc>
          <w:tcPr>
            <w:tcW w:w="4675" w:type="dxa"/>
          </w:tcPr>
          <w:p w14:paraId="74276341" w14:textId="77777777" w:rsidR="00056100" w:rsidRPr="00845B7D" w:rsidRDefault="00056100" w:rsidP="004A1765">
            <w:pPr>
              <w:rPr>
                <w:b/>
                <w:bCs/>
              </w:rPr>
            </w:pPr>
            <w:r w:rsidRPr="00845B7D">
              <w:rPr>
                <w:b/>
                <w:bCs/>
              </w:rPr>
              <w:t>Scenarios</w:t>
            </w:r>
          </w:p>
        </w:tc>
        <w:tc>
          <w:tcPr>
            <w:tcW w:w="2430" w:type="dxa"/>
          </w:tcPr>
          <w:p w14:paraId="261797AC" w14:textId="77777777" w:rsidR="00056100" w:rsidRPr="00845B7D" w:rsidRDefault="00056100" w:rsidP="004A1765">
            <w:pPr>
              <w:rPr>
                <w:b/>
                <w:bCs/>
              </w:rPr>
            </w:pPr>
            <w:r w:rsidRPr="00845B7D">
              <w:rPr>
                <w:b/>
                <w:bCs/>
              </w:rPr>
              <w:t>InH</w:t>
            </w:r>
          </w:p>
        </w:tc>
        <w:tc>
          <w:tcPr>
            <w:tcW w:w="2245" w:type="dxa"/>
          </w:tcPr>
          <w:p w14:paraId="72225A0D" w14:textId="77777777" w:rsidR="00056100" w:rsidRPr="00845B7D" w:rsidRDefault="00056100" w:rsidP="004A1765">
            <w:pPr>
              <w:rPr>
                <w:b/>
                <w:bCs/>
              </w:rPr>
            </w:pPr>
            <w:r w:rsidRPr="006001FB">
              <w:rPr>
                <w:b/>
              </w:rPr>
              <w:t>Dense Urban</w:t>
            </w:r>
          </w:p>
        </w:tc>
      </w:tr>
      <w:tr w:rsidR="00056100" w14:paraId="347FAACB" w14:textId="77777777" w:rsidTr="004A1765">
        <w:trPr>
          <w:trHeight w:val="152"/>
        </w:trPr>
        <w:tc>
          <w:tcPr>
            <w:tcW w:w="4675" w:type="dxa"/>
          </w:tcPr>
          <w:p w14:paraId="47C100BD" w14:textId="77777777" w:rsidR="00056100" w:rsidRDefault="00056100" w:rsidP="004A1765">
            <w:r>
              <w:t>AR 10 Mbps (PDB = 30 ms) + Pose (PDB=10ms), 100 MHz, DDDUU</w:t>
            </w:r>
          </w:p>
        </w:tc>
        <w:tc>
          <w:tcPr>
            <w:tcW w:w="2430" w:type="dxa"/>
          </w:tcPr>
          <w:p w14:paraId="524621EF" w14:textId="77777777" w:rsidR="00056100" w:rsidRDefault="00056100" w:rsidP="004A1765">
            <w:r>
              <w:t>7</w:t>
            </w:r>
          </w:p>
        </w:tc>
        <w:tc>
          <w:tcPr>
            <w:tcW w:w="2245" w:type="dxa"/>
          </w:tcPr>
          <w:p w14:paraId="6790AE68" w14:textId="77777777" w:rsidR="00056100" w:rsidRDefault="00056100" w:rsidP="004A1765">
            <w:r>
              <w:t>5.5</w:t>
            </w:r>
          </w:p>
        </w:tc>
      </w:tr>
      <w:tr w:rsidR="00056100" w14:paraId="0CE78AF8" w14:textId="77777777" w:rsidTr="004A1765">
        <w:tc>
          <w:tcPr>
            <w:tcW w:w="4675" w:type="dxa"/>
          </w:tcPr>
          <w:p w14:paraId="20C7ED83" w14:textId="77777777" w:rsidR="00056100" w:rsidRDefault="00056100" w:rsidP="004A1765">
            <w:r>
              <w:t>AR 10 Mbps (PDB = 30 ms) + Pose (PDB=10ms), 100 MHz, DDDSU</w:t>
            </w:r>
          </w:p>
        </w:tc>
        <w:tc>
          <w:tcPr>
            <w:tcW w:w="2430" w:type="dxa"/>
          </w:tcPr>
          <w:p w14:paraId="30EF842C" w14:textId="77777777" w:rsidR="00056100" w:rsidRDefault="00056100" w:rsidP="004A1765">
            <w:r>
              <w:t>3.5</w:t>
            </w:r>
          </w:p>
        </w:tc>
        <w:tc>
          <w:tcPr>
            <w:tcW w:w="2245" w:type="dxa"/>
          </w:tcPr>
          <w:p w14:paraId="6FAE4DB2" w14:textId="77777777" w:rsidR="00056100" w:rsidRDefault="00056100" w:rsidP="004A1765">
            <w:r>
              <w:t>2</w:t>
            </w:r>
          </w:p>
        </w:tc>
      </w:tr>
      <w:tr w:rsidR="00056100" w14:paraId="0C61058D" w14:textId="77777777" w:rsidTr="004A1765">
        <w:tc>
          <w:tcPr>
            <w:tcW w:w="4675" w:type="dxa"/>
          </w:tcPr>
          <w:p w14:paraId="29CB15C0" w14:textId="77777777" w:rsidR="00056100" w:rsidRDefault="00056100" w:rsidP="004A1765">
            <w:r>
              <w:t>AR 10 Mbps (PDB = 30 ms) + Pose (PDB=10ms), 400 MHz, DDDUU</w:t>
            </w:r>
          </w:p>
        </w:tc>
        <w:tc>
          <w:tcPr>
            <w:tcW w:w="2430" w:type="dxa"/>
          </w:tcPr>
          <w:p w14:paraId="6F0E2F6E" w14:textId="77777777" w:rsidR="00056100" w:rsidRDefault="00056100" w:rsidP="004A1765">
            <w:r>
              <w:t>15.5</w:t>
            </w:r>
          </w:p>
        </w:tc>
        <w:tc>
          <w:tcPr>
            <w:tcW w:w="2245" w:type="dxa"/>
          </w:tcPr>
          <w:p w14:paraId="0E3E7025" w14:textId="77777777" w:rsidR="00056100" w:rsidRDefault="00056100" w:rsidP="004A1765">
            <w:r>
              <w:t>10</w:t>
            </w:r>
          </w:p>
        </w:tc>
      </w:tr>
      <w:tr w:rsidR="00056100" w14:paraId="6836067D" w14:textId="77777777" w:rsidTr="004A1765">
        <w:tc>
          <w:tcPr>
            <w:tcW w:w="4675" w:type="dxa"/>
          </w:tcPr>
          <w:p w14:paraId="011E97FE" w14:textId="77777777" w:rsidR="00056100" w:rsidRDefault="00056100" w:rsidP="004A1765">
            <w:r>
              <w:t>AR 10 Mbps (PDB = 30 ms) + Pose (PDB=10ms), 400 MHz, DDDSU</w:t>
            </w:r>
          </w:p>
        </w:tc>
        <w:tc>
          <w:tcPr>
            <w:tcW w:w="2430" w:type="dxa"/>
          </w:tcPr>
          <w:p w14:paraId="0DB98D5F" w14:textId="77777777" w:rsidR="00056100" w:rsidRDefault="00056100" w:rsidP="004A1765">
            <w:r>
              <w:t>4.5</w:t>
            </w:r>
          </w:p>
        </w:tc>
        <w:tc>
          <w:tcPr>
            <w:tcW w:w="2245" w:type="dxa"/>
          </w:tcPr>
          <w:p w14:paraId="22711B6E" w14:textId="77777777" w:rsidR="00056100" w:rsidRDefault="00056100" w:rsidP="004A1765">
            <w:r>
              <w:t>4.8</w:t>
            </w:r>
          </w:p>
        </w:tc>
      </w:tr>
      <w:bookmarkEnd w:id="170"/>
    </w:tbl>
    <w:p w14:paraId="7BA3E274" w14:textId="77777777" w:rsidR="00056100" w:rsidRPr="005F74DD" w:rsidRDefault="00056100" w:rsidP="00056100">
      <w:pPr>
        <w:rPr>
          <w:b/>
          <w:bCs/>
          <w:u w:val="single"/>
        </w:rPr>
      </w:pPr>
    </w:p>
    <w:p w14:paraId="59337A05" w14:textId="77777777" w:rsidR="00056100" w:rsidRPr="00FF743D" w:rsidRDefault="00056100" w:rsidP="00056100">
      <w:pPr>
        <w:rPr>
          <w:b/>
          <w:bCs/>
          <w:i/>
          <w:iCs/>
        </w:rPr>
      </w:pPr>
      <w:r w:rsidRPr="00FF743D">
        <w:rPr>
          <w:b/>
          <w:bCs/>
          <w:i/>
          <w:iCs/>
        </w:rPr>
        <w:t>Observation</w:t>
      </w:r>
      <w:r>
        <w:rPr>
          <w:b/>
          <w:bCs/>
          <w:i/>
          <w:iCs/>
        </w:rPr>
        <w:t xml:space="preserve"> 12</w:t>
      </w:r>
      <w:r w:rsidRPr="00FF743D">
        <w:rPr>
          <w:b/>
          <w:bCs/>
          <w:i/>
          <w:iCs/>
        </w:rPr>
        <w:t>:</w:t>
      </w:r>
      <w:r>
        <w:rPr>
          <w:b/>
          <w:bCs/>
          <w:i/>
          <w:iCs/>
        </w:rPr>
        <w:t xml:space="preserve"> The multistream UL XR Capacity shows higher capacity with the DDDUU frame format compared with the DDDSU frame format due to the availability of more UL resources with the DDDUU format.</w:t>
      </w:r>
    </w:p>
    <w:p w14:paraId="26DCF1A7" w14:textId="77777777" w:rsidR="00056100" w:rsidRPr="005F74DD" w:rsidRDefault="00056100" w:rsidP="00056100">
      <w:pPr>
        <w:pStyle w:val="Heading4"/>
      </w:pPr>
      <w:r>
        <w:t xml:space="preserve">Impact of Data Rate and </w:t>
      </w:r>
      <w:r w:rsidRPr="005F74DD">
        <w:t xml:space="preserve">Mini slot </w:t>
      </w:r>
    </w:p>
    <w:p w14:paraId="052F535C" w14:textId="6E5D76A9" w:rsidR="00056100" w:rsidRDefault="00056100" w:rsidP="00056100">
      <w:pPr>
        <w:tabs>
          <w:tab w:val="left" w:pos="7720"/>
        </w:tabs>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InH and Dense Urban </w:t>
      </w:r>
      <w:r w:rsidRPr="00800306">
        <w:rPr>
          <w:lang w:val="en-US"/>
        </w:rPr>
        <w:t xml:space="preserve">deployment scenarios are presented in </w:t>
      </w:r>
      <w:r>
        <w:rPr>
          <w:lang w:val="en-US"/>
        </w:rPr>
        <w:fldChar w:fldCharType="begin"/>
      </w:r>
      <w:r>
        <w:rPr>
          <w:lang w:val="en-US"/>
        </w:rPr>
        <w:instrText xml:space="preserve"> REF _Ref78979370 \h </w:instrText>
      </w:r>
      <w:r>
        <w:rPr>
          <w:lang w:val="en-US"/>
        </w:rPr>
      </w:r>
      <w:r>
        <w:rPr>
          <w:lang w:val="en-US"/>
        </w:rPr>
        <w:fldChar w:fldCharType="separate"/>
      </w:r>
      <w:r w:rsidR="00CE7372" w:rsidRPr="00695467">
        <w:rPr>
          <w:b/>
          <w:bCs/>
        </w:rPr>
        <w:t xml:space="preserve">Figure </w:t>
      </w:r>
      <w:r w:rsidR="00CE7372">
        <w:rPr>
          <w:b/>
          <w:bCs/>
          <w:noProof/>
        </w:rPr>
        <w:t>62</w:t>
      </w:r>
      <w:r>
        <w:rPr>
          <w:lang w:val="en-US"/>
        </w:rPr>
        <w:fldChar w:fldCharType="end"/>
      </w:r>
      <w:r>
        <w:rPr>
          <w:lang w:val="en-US"/>
        </w:rPr>
        <w:t xml:space="preserve"> </w:t>
      </w:r>
      <w:r w:rsidRPr="00800306">
        <w:rPr>
          <w:lang w:val="en-US"/>
        </w:rPr>
        <w:t>and</w:t>
      </w:r>
      <w:r>
        <w:rPr>
          <w:lang w:val="en-US"/>
        </w:rPr>
        <w:t xml:space="preserve"> the capacity numbers are summarized in </w:t>
      </w:r>
      <w:r>
        <w:rPr>
          <w:lang w:val="en-US"/>
        </w:rPr>
        <w:fldChar w:fldCharType="begin"/>
      </w:r>
      <w:r>
        <w:rPr>
          <w:lang w:val="en-US"/>
        </w:rPr>
        <w:instrText xml:space="preserve"> REF _Ref78979412 \h </w:instrText>
      </w:r>
      <w:r>
        <w:rPr>
          <w:lang w:val="en-US"/>
        </w:rPr>
      </w:r>
      <w:r>
        <w:rPr>
          <w:lang w:val="en-US"/>
        </w:rPr>
        <w:fldChar w:fldCharType="separate"/>
      </w:r>
      <w:r w:rsidR="00CE7372" w:rsidRPr="00D13AA9">
        <w:rPr>
          <w:rFonts w:eastAsia="SimSun"/>
          <w:b/>
          <w:bCs/>
          <w:lang w:val="en-US"/>
        </w:rPr>
        <w:t xml:space="preserve">Table </w:t>
      </w:r>
      <w:r w:rsidR="00CE7372">
        <w:rPr>
          <w:rFonts w:eastAsia="SimSun"/>
          <w:b/>
          <w:bCs/>
          <w:noProof/>
          <w:lang w:val="en-US"/>
        </w:rPr>
        <w:t>16</w:t>
      </w:r>
      <w:r>
        <w:rPr>
          <w:lang w:val="en-US"/>
        </w:rPr>
        <w:fldChar w:fldCharType="end"/>
      </w:r>
      <w:r>
        <w:rPr>
          <w:lang w:val="en-US"/>
        </w:rPr>
        <w:t>.</w:t>
      </w:r>
    </w:p>
    <w:p w14:paraId="039DB30A" w14:textId="77777777" w:rsidR="00056100" w:rsidRDefault="00056100" w:rsidP="00056100">
      <w:pPr>
        <w:tabs>
          <w:tab w:val="left" w:pos="7720"/>
        </w:tabs>
        <w:rPr>
          <w:lang w:val="en-US"/>
        </w:rPr>
      </w:pPr>
    </w:p>
    <w:p w14:paraId="53EA261A" w14:textId="77777777" w:rsidR="00056100" w:rsidRDefault="00056100" w:rsidP="00056100">
      <w:pPr>
        <w:tabs>
          <w:tab w:val="left" w:pos="7720"/>
        </w:tabs>
        <w:rPr>
          <w:lang w:val="en-US"/>
        </w:rPr>
      </w:pPr>
    </w:p>
    <w:p w14:paraId="58C4985F" w14:textId="77777777" w:rsidR="00056100" w:rsidRDefault="00056100" w:rsidP="00056100">
      <w:pPr>
        <w:tabs>
          <w:tab w:val="left" w:pos="7720"/>
        </w:tabs>
        <w:rPr>
          <w:lang w:val="en-US"/>
        </w:rPr>
      </w:pPr>
    </w:p>
    <w:p w14:paraId="0916680E" w14:textId="77777777" w:rsidR="00056100" w:rsidRDefault="00056100" w:rsidP="00056100">
      <w:pPr>
        <w:tabs>
          <w:tab w:val="left" w:pos="7720"/>
        </w:tabs>
      </w:pPr>
      <w:r>
        <w:tab/>
      </w:r>
    </w:p>
    <w:p w14:paraId="3BA29802" w14:textId="77777777" w:rsidR="00056100" w:rsidRDefault="00056100" w:rsidP="00056100">
      <w:pPr>
        <w:tabs>
          <w:tab w:val="left" w:pos="7720"/>
        </w:tabs>
      </w:pPr>
      <w:r>
        <w:rPr>
          <w:noProof/>
        </w:rPr>
        <w:lastRenderedPageBreak/>
        <w:drawing>
          <wp:anchor distT="0" distB="0" distL="114300" distR="114300" simplePos="0" relativeHeight="251670528" behindDoc="0" locked="0" layoutInCell="1" allowOverlap="1" wp14:anchorId="57499776" wp14:editId="3D44753D">
            <wp:simplePos x="0" y="0"/>
            <wp:positionH relativeFrom="column">
              <wp:posOffset>3136900</wp:posOffset>
            </wp:positionH>
            <wp:positionV relativeFrom="paragraph">
              <wp:posOffset>151765</wp:posOffset>
            </wp:positionV>
            <wp:extent cx="2934546" cy="2200910"/>
            <wp:effectExtent l="0" t="0" r="0" b="8890"/>
            <wp:wrapNone/>
            <wp:docPr id="80" name="Picture 3" descr="Chart, line chart&#10;&#10;Description automatically generated">
              <a:extLst xmlns:a="http://schemas.openxmlformats.org/drawingml/2006/main">
                <a:ext uri="{FF2B5EF4-FFF2-40B4-BE49-F238E27FC236}">
                  <a16:creationId xmlns:a16="http://schemas.microsoft.com/office/drawing/2014/main" id="{63B1C05A-4D51-474F-81BE-1D0CA80E29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63B1C05A-4D51-474F-81BE-1D0CA80E2941}"/>
                        </a:ext>
                      </a:extLst>
                    </pic:cNvPr>
                    <pic:cNvPicPr>
                      <a:picLocks noChangeAspect="1"/>
                    </pic:cNvPicPr>
                  </pic:nvPicPr>
                  <pic:blipFill>
                    <a:blip r:embed="rId100"/>
                    <a:stretch>
                      <a:fillRect/>
                    </a:stretch>
                  </pic:blipFill>
                  <pic:spPr>
                    <a:xfrm>
                      <a:off x="0" y="0"/>
                      <a:ext cx="2934546" cy="22009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0" layoutInCell="1" allowOverlap="1" wp14:anchorId="06528A2B" wp14:editId="278B4167">
            <wp:simplePos x="0" y="0"/>
            <wp:positionH relativeFrom="margin">
              <wp:posOffset>0</wp:posOffset>
            </wp:positionH>
            <wp:positionV relativeFrom="paragraph">
              <wp:posOffset>-635</wp:posOffset>
            </wp:positionV>
            <wp:extent cx="3181350" cy="2386013"/>
            <wp:effectExtent l="0" t="0" r="0" b="0"/>
            <wp:wrapNone/>
            <wp:docPr id="103" name="Picture 7" descr="Chart, line chart&#10;&#10;Description automatically generated">
              <a:extLst xmlns:a="http://schemas.openxmlformats.org/drawingml/2006/main">
                <a:ext uri="{FF2B5EF4-FFF2-40B4-BE49-F238E27FC236}">
                  <a16:creationId xmlns:a16="http://schemas.microsoft.com/office/drawing/2014/main" id="{7CAA135E-3AF3-4812-8081-D7F156DA1B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7CAA135E-3AF3-4812-8081-D7F156DA1BC8}"/>
                        </a:ext>
                      </a:extLst>
                    </pic:cNvPr>
                    <pic:cNvPicPr>
                      <a:picLocks noChangeAspect="1"/>
                    </pic:cNvPicPr>
                  </pic:nvPicPr>
                  <pic:blipFill>
                    <a:blip r:embed="rId101"/>
                    <a:stretch>
                      <a:fillRect/>
                    </a:stretch>
                  </pic:blipFill>
                  <pic:spPr>
                    <a:xfrm>
                      <a:off x="0" y="0"/>
                      <a:ext cx="3181350" cy="2386013"/>
                    </a:xfrm>
                    <a:prstGeom prst="rect">
                      <a:avLst/>
                    </a:prstGeom>
                  </pic:spPr>
                </pic:pic>
              </a:graphicData>
            </a:graphic>
            <wp14:sizeRelH relativeFrom="margin">
              <wp14:pctWidth>0</wp14:pctWidth>
            </wp14:sizeRelH>
            <wp14:sizeRelV relativeFrom="margin">
              <wp14:pctHeight>0</wp14:pctHeight>
            </wp14:sizeRelV>
          </wp:anchor>
        </w:drawing>
      </w:r>
    </w:p>
    <w:p w14:paraId="67AE6409" w14:textId="77777777" w:rsidR="00056100" w:rsidRDefault="00056100" w:rsidP="00056100">
      <w:pPr>
        <w:tabs>
          <w:tab w:val="left" w:pos="7720"/>
        </w:tabs>
      </w:pPr>
    </w:p>
    <w:p w14:paraId="284088E9" w14:textId="77777777" w:rsidR="00056100" w:rsidRDefault="00056100" w:rsidP="00056100">
      <w:pPr>
        <w:tabs>
          <w:tab w:val="left" w:pos="7720"/>
        </w:tabs>
      </w:pPr>
    </w:p>
    <w:p w14:paraId="4ED10BBD" w14:textId="77777777" w:rsidR="00056100" w:rsidRDefault="00056100" w:rsidP="00056100">
      <w:pPr>
        <w:tabs>
          <w:tab w:val="left" w:pos="7720"/>
        </w:tabs>
      </w:pPr>
    </w:p>
    <w:p w14:paraId="44BC3B3C" w14:textId="77777777" w:rsidR="00056100" w:rsidRDefault="00056100" w:rsidP="00056100">
      <w:pPr>
        <w:tabs>
          <w:tab w:val="left" w:pos="7720"/>
        </w:tabs>
      </w:pPr>
    </w:p>
    <w:p w14:paraId="04394404" w14:textId="77777777" w:rsidR="00056100" w:rsidRDefault="00056100" w:rsidP="00056100">
      <w:pPr>
        <w:tabs>
          <w:tab w:val="left" w:pos="7720"/>
        </w:tabs>
      </w:pPr>
    </w:p>
    <w:p w14:paraId="23F3116A" w14:textId="77777777" w:rsidR="00056100" w:rsidRDefault="00056100" w:rsidP="00056100">
      <w:pPr>
        <w:tabs>
          <w:tab w:val="left" w:pos="7720"/>
        </w:tabs>
      </w:pPr>
    </w:p>
    <w:p w14:paraId="3EEFDFAE" w14:textId="77777777" w:rsidR="00056100" w:rsidRDefault="00056100" w:rsidP="00056100">
      <w:pPr>
        <w:tabs>
          <w:tab w:val="left" w:pos="7720"/>
        </w:tabs>
      </w:pPr>
    </w:p>
    <w:p w14:paraId="1364FDB1" w14:textId="77777777" w:rsidR="00056100" w:rsidRDefault="00056100" w:rsidP="00056100">
      <w:pPr>
        <w:tabs>
          <w:tab w:val="left" w:pos="7720"/>
        </w:tabs>
      </w:pPr>
    </w:p>
    <w:p w14:paraId="24651CDC" w14:textId="77777777" w:rsidR="00056100" w:rsidRDefault="00056100" w:rsidP="00056100">
      <w:pPr>
        <w:tabs>
          <w:tab w:val="left" w:pos="7720"/>
        </w:tabs>
      </w:pPr>
    </w:p>
    <w:p w14:paraId="5610E82E" w14:textId="008B679C" w:rsidR="00056100" w:rsidRDefault="00056100" w:rsidP="00056100">
      <w:pPr>
        <w:jc w:val="center"/>
      </w:pPr>
      <w:bookmarkStart w:id="171" w:name="_Ref7897937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CE7372">
        <w:rPr>
          <w:b/>
          <w:bCs/>
          <w:noProof/>
        </w:rPr>
        <w:t>62</w:t>
      </w:r>
      <w:r w:rsidRPr="00695467">
        <w:rPr>
          <w:b/>
          <w:bCs/>
        </w:rPr>
        <w:fldChar w:fldCharType="end"/>
      </w:r>
      <w:bookmarkEnd w:id="171"/>
      <w:r w:rsidRPr="00695467">
        <w:t>:</w:t>
      </w:r>
      <w:r>
        <w:t xml:space="preserve"> Capacity for Multi-stream AR 10Mbps + Pose traffic showing impact of  Data Rate and Mini slot a) InH  and b) Dense Urban Deployment Scenarios</w:t>
      </w:r>
    </w:p>
    <w:p w14:paraId="61A818C1" w14:textId="4F4A1AE6" w:rsidR="00056100" w:rsidRPr="00D13AA9" w:rsidRDefault="00056100" w:rsidP="00056100">
      <w:pPr>
        <w:ind w:left="360"/>
        <w:rPr>
          <w:b/>
          <w:bCs/>
        </w:rPr>
      </w:pPr>
      <w:bookmarkStart w:id="172" w:name="_Ref7897941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CE7372">
        <w:rPr>
          <w:rFonts w:eastAsia="SimSun"/>
          <w:b/>
          <w:bCs/>
          <w:noProof/>
          <w:lang w:val="en-US"/>
        </w:rPr>
        <w:t>16</w:t>
      </w:r>
      <w:r w:rsidRPr="00D13AA9">
        <w:rPr>
          <w:rFonts w:eastAsia="SimSun"/>
          <w:b/>
          <w:bCs/>
          <w:noProof/>
          <w:lang w:val="en-US"/>
        </w:rPr>
        <w:fldChar w:fldCharType="end"/>
      </w:r>
      <w:bookmarkEnd w:id="172"/>
      <w:r w:rsidRPr="00B63B90">
        <w:t xml:space="preserve">:   </w:t>
      </w:r>
      <w:r w:rsidRPr="00E24630">
        <w:rPr>
          <w:b/>
        </w:rPr>
        <w:t>U</w:t>
      </w:r>
      <w:r w:rsidRPr="00D13AA9">
        <w:rPr>
          <w:b/>
          <w:bCs/>
        </w:rPr>
        <w:t xml:space="preserve">plink Capacity for InH and Dense Urban showing Impact of </w:t>
      </w:r>
      <w:r>
        <w:rPr>
          <w:b/>
          <w:bCs/>
        </w:rPr>
        <w:t>Data Rate and Minislot</w:t>
      </w:r>
    </w:p>
    <w:tbl>
      <w:tblPr>
        <w:tblStyle w:val="TableGrid"/>
        <w:tblW w:w="0" w:type="auto"/>
        <w:tblLook w:val="04A0" w:firstRow="1" w:lastRow="0" w:firstColumn="1" w:lastColumn="0" w:noHBand="0" w:noVBand="1"/>
      </w:tblPr>
      <w:tblGrid>
        <w:gridCol w:w="4675"/>
        <w:gridCol w:w="2430"/>
        <w:gridCol w:w="2245"/>
      </w:tblGrid>
      <w:tr w:rsidR="00056100" w:rsidRPr="00845B7D" w14:paraId="0FF0D17B" w14:textId="77777777" w:rsidTr="004A1765">
        <w:tc>
          <w:tcPr>
            <w:tcW w:w="4675" w:type="dxa"/>
          </w:tcPr>
          <w:p w14:paraId="08CAA179" w14:textId="77777777" w:rsidR="00056100" w:rsidRPr="00845B7D" w:rsidRDefault="00056100" w:rsidP="004A1765">
            <w:pPr>
              <w:rPr>
                <w:b/>
                <w:bCs/>
              </w:rPr>
            </w:pPr>
            <w:r w:rsidRPr="00845B7D">
              <w:rPr>
                <w:b/>
                <w:bCs/>
              </w:rPr>
              <w:t>Scenarios</w:t>
            </w:r>
          </w:p>
        </w:tc>
        <w:tc>
          <w:tcPr>
            <w:tcW w:w="2430" w:type="dxa"/>
          </w:tcPr>
          <w:p w14:paraId="60A14E03" w14:textId="77777777" w:rsidR="00056100" w:rsidRPr="00845B7D" w:rsidRDefault="00056100" w:rsidP="004A1765">
            <w:pPr>
              <w:rPr>
                <w:b/>
                <w:bCs/>
              </w:rPr>
            </w:pPr>
            <w:r w:rsidRPr="00845B7D">
              <w:rPr>
                <w:b/>
                <w:bCs/>
              </w:rPr>
              <w:t>InH</w:t>
            </w:r>
          </w:p>
        </w:tc>
        <w:tc>
          <w:tcPr>
            <w:tcW w:w="2245" w:type="dxa"/>
          </w:tcPr>
          <w:p w14:paraId="273AA5A1" w14:textId="77777777" w:rsidR="00056100" w:rsidRPr="00845B7D" w:rsidRDefault="00056100" w:rsidP="004A1765">
            <w:pPr>
              <w:rPr>
                <w:b/>
                <w:bCs/>
              </w:rPr>
            </w:pPr>
            <w:r w:rsidRPr="006001FB">
              <w:rPr>
                <w:b/>
              </w:rPr>
              <w:t>Dense Urban</w:t>
            </w:r>
          </w:p>
        </w:tc>
      </w:tr>
      <w:tr w:rsidR="00056100" w14:paraId="1870FBFA" w14:textId="77777777" w:rsidTr="004A1765">
        <w:trPr>
          <w:trHeight w:val="152"/>
        </w:trPr>
        <w:tc>
          <w:tcPr>
            <w:tcW w:w="4675" w:type="dxa"/>
          </w:tcPr>
          <w:p w14:paraId="24A113CF" w14:textId="77777777" w:rsidR="00056100" w:rsidRDefault="00056100" w:rsidP="004A1765">
            <w:r>
              <w:t>Regular Slot, AR 10 Mbps (PDB = 30 ms) + Pose (PDB=10ms) 100 MHz, DDDUU</w:t>
            </w:r>
          </w:p>
        </w:tc>
        <w:tc>
          <w:tcPr>
            <w:tcW w:w="2430" w:type="dxa"/>
          </w:tcPr>
          <w:p w14:paraId="5281A18C" w14:textId="77777777" w:rsidR="00056100" w:rsidRDefault="00056100" w:rsidP="004A1765">
            <w:r>
              <w:t>7</w:t>
            </w:r>
          </w:p>
        </w:tc>
        <w:tc>
          <w:tcPr>
            <w:tcW w:w="2245" w:type="dxa"/>
          </w:tcPr>
          <w:p w14:paraId="521F5E49" w14:textId="77777777" w:rsidR="00056100" w:rsidRDefault="00056100" w:rsidP="004A1765">
            <w:r>
              <w:t>5.5</w:t>
            </w:r>
          </w:p>
        </w:tc>
      </w:tr>
      <w:tr w:rsidR="00056100" w14:paraId="621FF400" w14:textId="77777777" w:rsidTr="004A1765">
        <w:tc>
          <w:tcPr>
            <w:tcW w:w="4675" w:type="dxa"/>
          </w:tcPr>
          <w:p w14:paraId="417F570C" w14:textId="77777777" w:rsidR="00056100" w:rsidRDefault="00056100" w:rsidP="004A1765">
            <w:r>
              <w:t>Mini Slot, AR 10 Mbps (PDB = 30 ms) + Pose (PDB=10ms) 100 MHz, DDDUU</w:t>
            </w:r>
          </w:p>
        </w:tc>
        <w:tc>
          <w:tcPr>
            <w:tcW w:w="2430" w:type="dxa"/>
          </w:tcPr>
          <w:p w14:paraId="4D3B4E29" w14:textId="77777777" w:rsidR="00056100" w:rsidRDefault="00056100" w:rsidP="004A1765">
            <w:r>
              <w:t>5</w:t>
            </w:r>
          </w:p>
        </w:tc>
        <w:tc>
          <w:tcPr>
            <w:tcW w:w="2245" w:type="dxa"/>
          </w:tcPr>
          <w:p w14:paraId="77325CD3" w14:textId="77777777" w:rsidR="00056100" w:rsidRDefault="00056100" w:rsidP="004A1765">
            <w:r>
              <w:t>2.5</w:t>
            </w:r>
          </w:p>
        </w:tc>
      </w:tr>
      <w:tr w:rsidR="00056100" w14:paraId="12B91119" w14:textId="77777777" w:rsidTr="004A1765">
        <w:tc>
          <w:tcPr>
            <w:tcW w:w="4675" w:type="dxa"/>
          </w:tcPr>
          <w:p w14:paraId="7EE08CD2" w14:textId="77777777" w:rsidR="00056100" w:rsidRDefault="00056100" w:rsidP="004A1765">
            <w:r>
              <w:t>Regular Slot, AR 20 Mbps (PDB = 30 ms) + Pose PDB=10ms, 100 MHz, DDDUU</w:t>
            </w:r>
          </w:p>
        </w:tc>
        <w:tc>
          <w:tcPr>
            <w:tcW w:w="2430" w:type="dxa"/>
          </w:tcPr>
          <w:p w14:paraId="078758EA" w14:textId="77777777" w:rsidR="00056100" w:rsidRDefault="00056100" w:rsidP="004A1765">
            <w:r>
              <w:t>5</w:t>
            </w:r>
          </w:p>
        </w:tc>
        <w:tc>
          <w:tcPr>
            <w:tcW w:w="2245" w:type="dxa"/>
          </w:tcPr>
          <w:p w14:paraId="6E6ACFF6" w14:textId="77777777" w:rsidR="00056100" w:rsidRDefault="00056100" w:rsidP="004A1765">
            <w:r>
              <w:t>2.5</w:t>
            </w:r>
          </w:p>
        </w:tc>
      </w:tr>
      <w:tr w:rsidR="00056100" w14:paraId="1F5417E2" w14:textId="77777777" w:rsidTr="004A1765">
        <w:tc>
          <w:tcPr>
            <w:tcW w:w="4675" w:type="dxa"/>
          </w:tcPr>
          <w:p w14:paraId="60D1A1F4" w14:textId="77777777" w:rsidR="00056100" w:rsidRDefault="00056100" w:rsidP="004A1765">
            <w:r>
              <w:t>Mini Slot, AR 20 Mbps (PDB = 30 ms) + Pose (PDB=10ms) 100 MHz, DDDUU</w:t>
            </w:r>
          </w:p>
        </w:tc>
        <w:tc>
          <w:tcPr>
            <w:tcW w:w="2430" w:type="dxa"/>
          </w:tcPr>
          <w:p w14:paraId="653EFE7B" w14:textId="77777777" w:rsidR="00056100" w:rsidRDefault="00056100" w:rsidP="004A1765">
            <w:r>
              <w:t>2.5</w:t>
            </w:r>
          </w:p>
        </w:tc>
        <w:tc>
          <w:tcPr>
            <w:tcW w:w="2245" w:type="dxa"/>
          </w:tcPr>
          <w:p w14:paraId="3CB5A3A7" w14:textId="77777777" w:rsidR="00056100" w:rsidRDefault="00056100" w:rsidP="004A1765">
            <w:r>
              <w:t>N/A</w:t>
            </w:r>
          </w:p>
        </w:tc>
      </w:tr>
    </w:tbl>
    <w:p w14:paraId="78250740" w14:textId="77777777" w:rsidR="00056100" w:rsidRDefault="00056100" w:rsidP="00056100">
      <w:pPr>
        <w:pStyle w:val="ListParagraph"/>
        <w:overflowPunct/>
        <w:autoSpaceDE/>
        <w:autoSpaceDN/>
        <w:adjustRightInd/>
        <w:spacing w:after="160" w:line="259" w:lineRule="auto"/>
        <w:ind w:left="1440"/>
        <w:textAlignment w:val="auto"/>
      </w:pPr>
    </w:p>
    <w:p w14:paraId="3F940D66" w14:textId="29513E54" w:rsidR="00056100" w:rsidRDefault="00056100" w:rsidP="00056100">
      <w:pPr>
        <w:pStyle w:val="ListParagraph"/>
        <w:overflowPunct/>
        <w:autoSpaceDE/>
        <w:autoSpaceDN/>
        <w:adjustRightInd/>
        <w:spacing w:after="160" w:line="259" w:lineRule="auto"/>
        <w:ind w:left="0"/>
        <w:textAlignment w:val="auto"/>
      </w:pPr>
      <w:r>
        <w:t xml:space="preserve">As expected, as the AR data rate increases the demand on the resources used for communicating the AR traffic over the network increases, consequently, the network would accommodate fewer UEs. For example, as shown in  </w:t>
      </w:r>
      <w:r>
        <w:rPr>
          <w:lang w:val="en-US"/>
        </w:rPr>
        <w:fldChar w:fldCharType="begin"/>
      </w:r>
      <w:r>
        <w:rPr>
          <w:lang w:val="en-US"/>
        </w:rPr>
        <w:instrText xml:space="preserve"> REF _Ref78979412 \h </w:instrText>
      </w:r>
      <w:r>
        <w:rPr>
          <w:lang w:val="en-US"/>
        </w:rPr>
      </w:r>
      <w:r>
        <w:rPr>
          <w:lang w:val="en-US"/>
        </w:rPr>
        <w:fldChar w:fldCharType="separate"/>
      </w:r>
      <w:r w:rsidR="00CE7372" w:rsidRPr="00D13AA9">
        <w:rPr>
          <w:b/>
          <w:bCs/>
          <w:lang w:val="en-US"/>
        </w:rPr>
        <w:t xml:space="preserve">Table </w:t>
      </w:r>
      <w:r w:rsidR="00CE7372">
        <w:rPr>
          <w:b/>
          <w:bCs/>
          <w:noProof/>
          <w:lang w:val="en-US"/>
        </w:rPr>
        <w:t>16</w:t>
      </w:r>
      <w:r>
        <w:rPr>
          <w:lang w:val="en-US"/>
        </w:rPr>
        <w:fldChar w:fldCharType="end"/>
      </w:r>
      <w:r>
        <w:rPr>
          <w:lang w:val="en-US"/>
        </w:rPr>
        <w:t xml:space="preserve">, with the regular slot structure,  the multi-stream capacity decreases from 7UE to 5UE (for InH) and 5.5UE to 2.5UE (for Dense Urban)  when the AR traffic data rate increases from 10 Mbps to 20 Mbps. Similar trends was observed when the mini-slot structure is used.   </w:t>
      </w:r>
    </w:p>
    <w:p w14:paraId="2DD2D24E" w14:textId="77777777" w:rsidR="00056100" w:rsidRDefault="00056100" w:rsidP="00056100">
      <w:pPr>
        <w:pStyle w:val="ListParagraph"/>
        <w:overflowPunct/>
        <w:autoSpaceDE/>
        <w:autoSpaceDN/>
        <w:adjustRightInd/>
        <w:spacing w:after="160" w:line="259" w:lineRule="auto"/>
        <w:ind w:left="0"/>
        <w:textAlignment w:val="auto"/>
      </w:pPr>
    </w:p>
    <w:p w14:paraId="0BDAC26C" w14:textId="637D0149" w:rsidR="00056100" w:rsidRDefault="00056100" w:rsidP="00056100">
      <w:pPr>
        <w:pStyle w:val="ListParagraph"/>
        <w:overflowPunct/>
        <w:autoSpaceDE/>
        <w:autoSpaceDN/>
        <w:adjustRightInd/>
        <w:spacing w:after="160" w:line="259" w:lineRule="auto"/>
        <w:ind w:left="0"/>
        <w:textAlignment w:val="auto"/>
      </w:pPr>
      <w:r>
        <w:t xml:space="preserve">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 </w:t>
      </w:r>
      <w:r>
        <w:fldChar w:fldCharType="begin"/>
      </w:r>
      <w:r>
        <w:instrText xml:space="preserve"> REF _Ref79124443 \r \h </w:instrText>
      </w:r>
      <w:r>
        <w:fldChar w:fldCharType="separate"/>
      </w:r>
      <w:r w:rsidR="00CE7372">
        <w:t>3.3.1.2</w:t>
      </w:r>
      <w:r>
        <w:fldChar w:fldCharType="end"/>
      </w:r>
      <w:r>
        <w:t>, mini-slot decreases multi-stream capacity.</w:t>
      </w:r>
    </w:p>
    <w:p w14:paraId="626152AB" w14:textId="77777777" w:rsidR="00056100" w:rsidRDefault="00056100" w:rsidP="00056100">
      <w:pPr>
        <w:pStyle w:val="ListParagraph"/>
        <w:overflowPunct/>
        <w:autoSpaceDE/>
        <w:autoSpaceDN/>
        <w:adjustRightInd/>
        <w:spacing w:after="160" w:line="259" w:lineRule="auto"/>
        <w:ind w:left="0"/>
        <w:textAlignment w:val="auto"/>
      </w:pPr>
    </w:p>
    <w:p w14:paraId="4AAD551E" w14:textId="77777777" w:rsidR="00056100" w:rsidRPr="00071EA1" w:rsidRDefault="00056100" w:rsidP="00056100">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13</w:t>
      </w:r>
      <w:r w:rsidRPr="00071EA1">
        <w:rPr>
          <w:b/>
          <w:bCs/>
          <w:i/>
          <w:iCs/>
        </w:rPr>
        <w:t xml:space="preserve">: </w:t>
      </w:r>
      <w:r w:rsidRPr="00246C6E">
        <w:rPr>
          <w:b/>
          <w:bCs/>
        </w:rPr>
        <w:t>Increase in AR traffic data rate reduces the multi-stream capacity</w:t>
      </w:r>
      <w:r>
        <w:rPr>
          <w:b/>
          <w:bCs/>
        </w:rPr>
        <w:t>.</w:t>
      </w:r>
      <w:r w:rsidRPr="00246C6E">
        <w:rPr>
          <w:b/>
          <w:bCs/>
        </w:rPr>
        <w:t xml:space="preserve"> </w:t>
      </w:r>
    </w:p>
    <w:p w14:paraId="76A7486C" w14:textId="77777777" w:rsidR="00056100" w:rsidRPr="00246C6E" w:rsidRDefault="00056100" w:rsidP="00056100">
      <w:pPr>
        <w:spacing w:after="160" w:line="259" w:lineRule="auto"/>
        <w:rPr>
          <w:b/>
          <w:bCs/>
        </w:rPr>
      </w:pPr>
      <w:r w:rsidRPr="00246C6E">
        <w:rPr>
          <w:b/>
          <w:bCs/>
          <w:i/>
          <w:iCs/>
        </w:rPr>
        <w:t>Observation 14:</w:t>
      </w:r>
      <w:r>
        <w:rPr>
          <w:b/>
          <w:bCs/>
        </w:rPr>
        <w:t xml:space="preserve"> </w:t>
      </w:r>
      <w:r w:rsidRPr="00246C6E">
        <w:rPr>
          <w:b/>
          <w:bCs/>
        </w:rPr>
        <w:t>While single stream pose traffic capacity was improved by using mini-slot, mini-slot decreases the multi-stream capacity</w:t>
      </w:r>
      <w:r>
        <w:rPr>
          <w:b/>
          <w:bCs/>
        </w:rPr>
        <w:t>.</w:t>
      </w:r>
    </w:p>
    <w:p w14:paraId="0A923FFD" w14:textId="77777777" w:rsidR="00056100" w:rsidRDefault="00056100" w:rsidP="00056100">
      <w:pPr>
        <w:pStyle w:val="ListParagraph"/>
        <w:overflowPunct/>
        <w:autoSpaceDE/>
        <w:autoSpaceDN/>
        <w:adjustRightInd/>
        <w:spacing w:after="160" w:line="259" w:lineRule="auto"/>
        <w:ind w:left="0"/>
        <w:textAlignment w:val="auto"/>
      </w:pPr>
    </w:p>
    <w:p w14:paraId="27AD7DFD" w14:textId="77777777" w:rsidR="00056100" w:rsidRDefault="00056100" w:rsidP="00056100">
      <w:pPr>
        <w:pStyle w:val="Heading4"/>
      </w:pPr>
      <w:r>
        <w:lastRenderedPageBreak/>
        <w:t xml:space="preserve">Impact of Jitter </w:t>
      </w:r>
    </w:p>
    <w:p w14:paraId="45C72BC6" w14:textId="32CC0B98"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fldChar w:fldCharType="begin"/>
      </w:r>
      <w:r>
        <w:instrText xml:space="preserve"> REF _Ref78979790 \h </w:instrText>
      </w:r>
      <w:r>
        <w:fldChar w:fldCharType="separate"/>
      </w:r>
      <w:r w:rsidR="00CE7372" w:rsidRPr="000770C0">
        <w:rPr>
          <w:b/>
          <w:bCs/>
        </w:rPr>
        <w:t xml:space="preserve">Figure </w:t>
      </w:r>
      <w:r w:rsidR="00CE7372">
        <w:rPr>
          <w:b/>
          <w:bCs/>
          <w:noProof/>
        </w:rPr>
        <w:t>63</w:t>
      </w:r>
      <w:r>
        <w:fldChar w:fldCharType="end"/>
      </w:r>
      <w:r>
        <w:t xml:space="preserve"> and the capacity values are summarized in </w:t>
      </w:r>
      <w:r>
        <w:fldChar w:fldCharType="begin"/>
      </w:r>
      <w:r>
        <w:instrText xml:space="preserve"> REF _Ref78982739 \h </w:instrText>
      </w:r>
      <w:r>
        <w:fldChar w:fldCharType="separate"/>
      </w:r>
      <w:r w:rsidR="00CE7372" w:rsidRPr="00D13AA9">
        <w:rPr>
          <w:rFonts w:eastAsia="SimSun"/>
          <w:b/>
          <w:bCs/>
          <w:lang w:val="en-US"/>
        </w:rPr>
        <w:t xml:space="preserve">Table </w:t>
      </w:r>
      <w:r w:rsidR="00CE7372">
        <w:rPr>
          <w:rFonts w:eastAsia="SimSun"/>
          <w:b/>
          <w:bCs/>
          <w:noProof/>
          <w:lang w:val="en-US"/>
        </w:rPr>
        <w:t>17</w:t>
      </w:r>
      <w:r>
        <w:fldChar w:fldCharType="end"/>
      </w:r>
      <w:r>
        <w:t>.</w:t>
      </w:r>
    </w:p>
    <w:p w14:paraId="04E7351B" w14:textId="77777777" w:rsidR="00056100" w:rsidRDefault="00056100" w:rsidP="00056100">
      <w:pPr>
        <w:tabs>
          <w:tab w:val="left" w:pos="7720"/>
        </w:tabs>
      </w:pPr>
      <w:r>
        <w:rPr>
          <w:noProof/>
        </w:rPr>
        <w:drawing>
          <wp:anchor distT="0" distB="0" distL="114300" distR="114300" simplePos="0" relativeHeight="251671552" behindDoc="0" locked="0" layoutInCell="1" allowOverlap="1" wp14:anchorId="2458E596" wp14:editId="016C64D1">
            <wp:simplePos x="0" y="0"/>
            <wp:positionH relativeFrom="margin">
              <wp:align>left</wp:align>
            </wp:positionH>
            <wp:positionV relativeFrom="paragraph">
              <wp:posOffset>78105</wp:posOffset>
            </wp:positionV>
            <wp:extent cx="3041650" cy="2280920"/>
            <wp:effectExtent l="0" t="0" r="6350" b="5080"/>
            <wp:wrapNone/>
            <wp:docPr id="104" name="Picture 8" descr="Chart, line chart&#10;&#10;Description automatically generated">
              <a:extLst xmlns:a="http://schemas.openxmlformats.org/drawingml/2006/main">
                <a:ext uri="{FF2B5EF4-FFF2-40B4-BE49-F238E27FC236}">
                  <a16:creationId xmlns:a16="http://schemas.microsoft.com/office/drawing/2014/main" id="{180FE9B7-87D4-44DD-BB53-808BB3DD2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180FE9B7-87D4-44DD-BB53-808BB3DD2A0B}"/>
                        </a:ext>
                      </a:extLst>
                    </pic:cNvPr>
                    <pic:cNvPicPr>
                      <a:picLocks noChangeAspect="1"/>
                    </pic:cNvPicPr>
                  </pic:nvPicPr>
                  <pic:blipFill>
                    <a:blip r:embed="rId102"/>
                    <a:stretch>
                      <a:fillRect/>
                    </a:stretch>
                  </pic:blipFill>
                  <pic:spPr>
                    <a:xfrm>
                      <a:off x="0" y="0"/>
                      <a:ext cx="3041650" cy="22809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0" locked="0" layoutInCell="1" allowOverlap="1" wp14:anchorId="366457AE" wp14:editId="42847911">
            <wp:simplePos x="0" y="0"/>
            <wp:positionH relativeFrom="margin">
              <wp:posOffset>3210560</wp:posOffset>
            </wp:positionH>
            <wp:positionV relativeFrom="paragraph">
              <wp:posOffset>105410</wp:posOffset>
            </wp:positionV>
            <wp:extent cx="2781300" cy="2085975"/>
            <wp:effectExtent l="0" t="0" r="0" b="9525"/>
            <wp:wrapNone/>
            <wp:docPr id="105" name="Picture 4" descr="Chart, line chart&#10;&#10;Description automatically generated">
              <a:extLst xmlns:a="http://schemas.openxmlformats.org/drawingml/2006/main">
                <a:ext uri="{FF2B5EF4-FFF2-40B4-BE49-F238E27FC236}">
                  <a16:creationId xmlns:a16="http://schemas.microsoft.com/office/drawing/2014/main" id="{EC9E4546-6F31-45D6-9D2E-958A784FC9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C9E4546-6F31-45D6-9D2E-958A784FC97D}"/>
                        </a:ext>
                      </a:extLst>
                    </pic:cNvPr>
                    <pic:cNvPicPr>
                      <a:picLocks noChangeAspect="1"/>
                    </pic:cNvPicPr>
                  </pic:nvPicPr>
                  <pic:blipFill>
                    <a:blip r:embed="rId103"/>
                    <a:stretch>
                      <a:fillRect/>
                    </a:stretch>
                  </pic:blipFill>
                  <pic:spPr>
                    <a:xfrm>
                      <a:off x="0" y="0"/>
                      <a:ext cx="2785508" cy="2089131"/>
                    </a:xfrm>
                    <a:prstGeom prst="rect">
                      <a:avLst/>
                    </a:prstGeom>
                  </pic:spPr>
                </pic:pic>
              </a:graphicData>
            </a:graphic>
            <wp14:sizeRelH relativeFrom="margin">
              <wp14:pctWidth>0</wp14:pctWidth>
            </wp14:sizeRelH>
            <wp14:sizeRelV relativeFrom="margin">
              <wp14:pctHeight>0</wp14:pctHeight>
            </wp14:sizeRelV>
          </wp:anchor>
        </w:drawing>
      </w:r>
    </w:p>
    <w:p w14:paraId="34ED0F0C" w14:textId="77777777" w:rsidR="00056100" w:rsidRDefault="00056100" w:rsidP="00056100">
      <w:pPr>
        <w:tabs>
          <w:tab w:val="left" w:pos="7720"/>
        </w:tabs>
      </w:pPr>
    </w:p>
    <w:p w14:paraId="056708B8" w14:textId="77777777" w:rsidR="00056100" w:rsidRDefault="00056100" w:rsidP="00056100">
      <w:pPr>
        <w:tabs>
          <w:tab w:val="left" w:pos="7720"/>
        </w:tabs>
      </w:pPr>
    </w:p>
    <w:p w14:paraId="5CC627A6" w14:textId="77777777" w:rsidR="00056100" w:rsidRDefault="00056100" w:rsidP="00056100">
      <w:pPr>
        <w:tabs>
          <w:tab w:val="left" w:pos="7720"/>
        </w:tabs>
      </w:pPr>
    </w:p>
    <w:p w14:paraId="38EBFCF9" w14:textId="77777777" w:rsidR="00056100" w:rsidRDefault="00056100" w:rsidP="00056100">
      <w:pPr>
        <w:tabs>
          <w:tab w:val="left" w:pos="7720"/>
        </w:tabs>
      </w:pPr>
    </w:p>
    <w:p w14:paraId="5054A4FD" w14:textId="77777777" w:rsidR="00056100" w:rsidRDefault="00056100" w:rsidP="00056100">
      <w:pPr>
        <w:tabs>
          <w:tab w:val="left" w:pos="7720"/>
        </w:tabs>
      </w:pPr>
    </w:p>
    <w:p w14:paraId="5A4A5127" w14:textId="77777777" w:rsidR="00056100" w:rsidRDefault="00056100" w:rsidP="00056100">
      <w:pPr>
        <w:tabs>
          <w:tab w:val="left" w:pos="7720"/>
        </w:tabs>
      </w:pPr>
    </w:p>
    <w:p w14:paraId="70183DCD" w14:textId="77777777" w:rsidR="00056100" w:rsidRDefault="00056100" w:rsidP="00056100">
      <w:pPr>
        <w:tabs>
          <w:tab w:val="left" w:pos="7720"/>
        </w:tabs>
      </w:pPr>
    </w:p>
    <w:p w14:paraId="6D07CC3E" w14:textId="77777777" w:rsidR="00056100" w:rsidRDefault="00056100" w:rsidP="00056100">
      <w:pPr>
        <w:tabs>
          <w:tab w:val="left" w:pos="7720"/>
        </w:tabs>
      </w:pPr>
    </w:p>
    <w:p w14:paraId="5F336094" w14:textId="0CC6C4EF" w:rsidR="00056100" w:rsidRDefault="00056100" w:rsidP="00056100">
      <w:pPr>
        <w:jc w:val="center"/>
      </w:pPr>
      <w:bookmarkStart w:id="173" w:name="_Ref7897979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63</w:t>
      </w:r>
      <w:r w:rsidRPr="000770C0">
        <w:rPr>
          <w:b/>
          <w:bCs/>
        </w:rPr>
        <w:fldChar w:fldCharType="end"/>
      </w:r>
      <w:bookmarkEnd w:id="173"/>
      <w:r w:rsidRPr="000770C0">
        <w:t>:</w:t>
      </w:r>
      <w:r>
        <w:t xml:space="preserve"> Capacity for Multi-stream AR 10Mbps + Pose traffic showing impact of  Jitter for a) InH  and b) Dense Urban Deployment Scenarios</w:t>
      </w:r>
    </w:p>
    <w:p w14:paraId="510D09EC" w14:textId="3A011672" w:rsidR="00056100" w:rsidRPr="00D13AA9" w:rsidRDefault="00056100" w:rsidP="00056100">
      <w:pPr>
        <w:ind w:left="360"/>
        <w:rPr>
          <w:b/>
          <w:bCs/>
        </w:rPr>
      </w:pPr>
      <w:bookmarkStart w:id="174" w:name="_Ref78982739"/>
      <w:bookmarkStart w:id="175" w:name="_Ref789827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CE7372">
        <w:rPr>
          <w:rFonts w:eastAsia="SimSun"/>
          <w:b/>
          <w:bCs/>
          <w:noProof/>
          <w:lang w:val="en-US"/>
        </w:rPr>
        <w:t>17</w:t>
      </w:r>
      <w:r w:rsidRPr="00D13AA9">
        <w:rPr>
          <w:rFonts w:eastAsia="SimSun"/>
          <w:b/>
          <w:bCs/>
          <w:noProof/>
          <w:lang w:val="en-US"/>
        </w:rPr>
        <w:fldChar w:fldCharType="end"/>
      </w:r>
      <w:bookmarkEnd w:id="174"/>
      <w:r w:rsidRPr="00B63B90">
        <w:t xml:space="preserve">:   </w:t>
      </w:r>
      <w:r w:rsidRPr="008B33E1">
        <w:rPr>
          <w:b/>
        </w:rPr>
        <w:t>U</w:t>
      </w:r>
      <w:r w:rsidRPr="00D13AA9">
        <w:rPr>
          <w:b/>
          <w:bCs/>
        </w:rPr>
        <w:t xml:space="preserve">plink Capacity for InH and Dense Urban showing Impact of </w:t>
      </w:r>
      <w:r>
        <w:rPr>
          <w:b/>
          <w:bCs/>
        </w:rPr>
        <w:t>Jitter</w:t>
      </w:r>
      <w:bookmarkEnd w:id="175"/>
    </w:p>
    <w:tbl>
      <w:tblPr>
        <w:tblStyle w:val="TableGrid"/>
        <w:tblW w:w="0" w:type="auto"/>
        <w:tblLook w:val="04A0" w:firstRow="1" w:lastRow="0" w:firstColumn="1" w:lastColumn="0" w:noHBand="0" w:noVBand="1"/>
      </w:tblPr>
      <w:tblGrid>
        <w:gridCol w:w="4675"/>
        <w:gridCol w:w="2430"/>
        <w:gridCol w:w="2245"/>
      </w:tblGrid>
      <w:tr w:rsidR="00056100" w:rsidRPr="00845B7D" w14:paraId="21B0F01D" w14:textId="77777777" w:rsidTr="004A1765">
        <w:tc>
          <w:tcPr>
            <w:tcW w:w="4675" w:type="dxa"/>
          </w:tcPr>
          <w:p w14:paraId="7C427BBF" w14:textId="77777777" w:rsidR="00056100" w:rsidRPr="00845B7D" w:rsidRDefault="00056100" w:rsidP="004A1765">
            <w:pPr>
              <w:rPr>
                <w:b/>
                <w:bCs/>
              </w:rPr>
            </w:pPr>
            <w:r w:rsidRPr="00845B7D">
              <w:rPr>
                <w:b/>
                <w:bCs/>
              </w:rPr>
              <w:t>Scenarios</w:t>
            </w:r>
          </w:p>
        </w:tc>
        <w:tc>
          <w:tcPr>
            <w:tcW w:w="2430" w:type="dxa"/>
          </w:tcPr>
          <w:p w14:paraId="1D924680" w14:textId="77777777" w:rsidR="00056100" w:rsidRPr="00845B7D" w:rsidRDefault="00056100" w:rsidP="004A1765">
            <w:pPr>
              <w:rPr>
                <w:b/>
                <w:bCs/>
              </w:rPr>
            </w:pPr>
            <w:r w:rsidRPr="00845B7D">
              <w:rPr>
                <w:b/>
                <w:bCs/>
              </w:rPr>
              <w:t>InH</w:t>
            </w:r>
          </w:p>
        </w:tc>
        <w:tc>
          <w:tcPr>
            <w:tcW w:w="2245" w:type="dxa"/>
          </w:tcPr>
          <w:p w14:paraId="0FA75693" w14:textId="77777777" w:rsidR="00056100" w:rsidRPr="00845B7D" w:rsidRDefault="00056100" w:rsidP="004A1765">
            <w:pPr>
              <w:rPr>
                <w:b/>
                <w:bCs/>
              </w:rPr>
            </w:pPr>
            <w:r w:rsidRPr="006001FB">
              <w:rPr>
                <w:b/>
              </w:rPr>
              <w:t>Dense Urban</w:t>
            </w:r>
          </w:p>
        </w:tc>
      </w:tr>
      <w:tr w:rsidR="00056100" w14:paraId="730F9737" w14:textId="77777777" w:rsidTr="004A1765">
        <w:trPr>
          <w:trHeight w:val="152"/>
        </w:trPr>
        <w:tc>
          <w:tcPr>
            <w:tcW w:w="4675" w:type="dxa"/>
          </w:tcPr>
          <w:p w14:paraId="1BF8508B" w14:textId="77777777" w:rsidR="00056100" w:rsidRDefault="00056100" w:rsidP="004A1765">
            <w:r>
              <w:t>Regular Slot, AR 10 Mbps(PDB = 30 ms) + Pose PDB=10ms, 100 MHz, DDDUU, jitter</w:t>
            </w:r>
          </w:p>
        </w:tc>
        <w:tc>
          <w:tcPr>
            <w:tcW w:w="2430" w:type="dxa"/>
          </w:tcPr>
          <w:p w14:paraId="2036AD54" w14:textId="77777777" w:rsidR="00056100" w:rsidRDefault="00056100" w:rsidP="004A1765">
            <w:r>
              <w:t>7</w:t>
            </w:r>
          </w:p>
        </w:tc>
        <w:tc>
          <w:tcPr>
            <w:tcW w:w="2245" w:type="dxa"/>
          </w:tcPr>
          <w:p w14:paraId="6CA43845" w14:textId="77777777" w:rsidR="00056100" w:rsidRDefault="00056100" w:rsidP="004A1765">
            <w:r>
              <w:t>5.5</w:t>
            </w:r>
          </w:p>
        </w:tc>
      </w:tr>
      <w:tr w:rsidR="00056100" w14:paraId="07F825E2" w14:textId="77777777" w:rsidTr="004A1765">
        <w:tc>
          <w:tcPr>
            <w:tcW w:w="4675" w:type="dxa"/>
          </w:tcPr>
          <w:p w14:paraId="38290567" w14:textId="77777777" w:rsidR="00056100" w:rsidRDefault="00056100" w:rsidP="004A1765">
            <w:r>
              <w:t>Regular Slot, AR 10 Mbps (PDB = 30 ms) + Pose PDB=10ms, 100 MHz, DDDUU, no jitter</w:t>
            </w:r>
          </w:p>
        </w:tc>
        <w:tc>
          <w:tcPr>
            <w:tcW w:w="2430" w:type="dxa"/>
          </w:tcPr>
          <w:p w14:paraId="18C113F7" w14:textId="77777777" w:rsidR="00056100" w:rsidRDefault="00056100" w:rsidP="004A1765">
            <w:r>
              <w:t>7</w:t>
            </w:r>
          </w:p>
        </w:tc>
        <w:tc>
          <w:tcPr>
            <w:tcW w:w="2245" w:type="dxa"/>
          </w:tcPr>
          <w:p w14:paraId="4227B283" w14:textId="77777777" w:rsidR="00056100" w:rsidRDefault="00056100" w:rsidP="004A1765">
            <w:r>
              <w:t>5.5</w:t>
            </w:r>
          </w:p>
        </w:tc>
      </w:tr>
      <w:tr w:rsidR="00056100" w14:paraId="557F2BDE" w14:textId="77777777" w:rsidTr="004A1765">
        <w:tc>
          <w:tcPr>
            <w:tcW w:w="4675" w:type="dxa"/>
          </w:tcPr>
          <w:p w14:paraId="55D1FDDB" w14:textId="77777777" w:rsidR="00056100" w:rsidRDefault="00056100" w:rsidP="004A1765">
            <w:r>
              <w:t>Regular Slot, AR 20 Mbps (PDB = 30 ms) + Pose PDB=10ms, 100 MHz, DDDUU, jitter</w:t>
            </w:r>
          </w:p>
        </w:tc>
        <w:tc>
          <w:tcPr>
            <w:tcW w:w="2430" w:type="dxa"/>
          </w:tcPr>
          <w:p w14:paraId="7404A195" w14:textId="77777777" w:rsidR="00056100" w:rsidRDefault="00056100" w:rsidP="004A1765">
            <w:r>
              <w:t>5</w:t>
            </w:r>
          </w:p>
        </w:tc>
        <w:tc>
          <w:tcPr>
            <w:tcW w:w="2245" w:type="dxa"/>
          </w:tcPr>
          <w:p w14:paraId="70B7C7F6" w14:textId="77777777" w:rsidR="00056100" w:rsidRDefault="00056100" w:rsidP="004A1765">
            <w:r>
              <w:t>2.5</w:t>
            </w:r>
          </w:p>
        </w:tc>
      </w:tr>
      <w:tr w:rsidR="00056100" w14:paraId="48A88055" w14:textId="77777777" w:rsidTr="004A1765">
        <w:tc>
          <w:tcPr>
            <w:tcW w:w="4675" w:type="dxa"/>
          </w:tcPr>
          <w:p w14:paraId="0AC2B519" w14:textId="77777777" w:rsidR="00056100" w:rsidRDefault="00056100" w:rsidP="004A1765">
            <w:r>
              <w:t>Regular Slot, AR 20 Mbps (PDB = 30 ms) + Pose PDB=10ms, 100 MHz, DDDUU, no jitter</w:t>
            </w:r>
          </w:p>
        </w:tc>
        <w:tc>
          <w:tcPr>
            <w:tcW w:w="2430" w:type="dxa"/>
          </w:tcPr>
          <w:p w14:paraId="6AAA4490" w14:textId="77777777" w:rsidR="00056100" w:rsidRDefault="00056100" w:rsidP="004A1765">
            <w:r>
              <w:t>5</w:t>
            </w:r>
          </w:p>
        </w:tc>
        <w:tc>
          <w:tcPr>
            <w:tcW w:w="2245" w:type="dxa"/>
          </w:tcPr>
          <w:p w14:paraId="21154944" w14:textId="77777777" w:rsidR="00056100" w:rsidRDefault="00056100" w:rsidP="004A1765">
            <w:r>
              <w:t>2.5</w:t>
            </w:r>
          </w:p>
        </w:tc>
      </w:tr>
    </w:tbl>
    <w:p w14:paraId="0350136D" w14:textId="77777777" w:rsidR="00056100" w:rsidRDefault="00056100" w:rsidP="00056100">
      <w:pPr>
        <w:rPr>
          <w:b/>
          <w:bCs/>
          <w:u w:val="single"/>
        </w:rPr>
      </w:pPr>
    </w:p>
    <w:p w14:paraId="3205E835" w14:textId="77777777" w:rsidR="00056100" w:rsidRPr="005A1A41" w:rsidRDefault="00056100" w:rsidP="00056100">
      <w:r w:rsidRPr="005A1A41">
        <w:t xml:space="preserve">The results show that the multi-stream configuration </w:t>
      </w:r>
      <w:r>
        <w:t>with</w:t>
      </w:r>
      <w:r w:rsidRPr="005A1A41">
        <w:t xml:space="preserve"> AR 10 Mbps/AR 20 Mbps + pose shows </w:t>
      </w:r>
      <w:r>
        <w:t>no different between scenarios</w:t>
      </w:r>
      <w:r w:rsidRPr="005A1A41">
        <w:t xml:space="preserve"> with or without jitter.  </w:t>
      </w:r>
    </w:p>
    <w:p w14:paraId="27AA0828" w14:textId="77777777" w:rsidR="00056100" w:rsidRPr="00071EA1" w:rsidRDefault="00056100" w:rsidP="00056100">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15</w:t>
      </w:r>
      <w:r w:rsidRPr="00071EA1">
        <w:rPr>
          <w:b/>
          <w:bCs/>
          <w:i/>
          <w:iCs/>
        </w:rPr>
        <w:t xml:space="preserve">: </w:t>
      </w:r>
      <w:r>
        <w:rPr>
          <w:b/>
          <w:bCs/>
          <w:i/>
          <w:iCs/>
        </w:rPr>
        <w:t>No difference was observed for the multi-stream capacities with and without jitter.</w:t>
      </w:r>
    </w:p>
    <w:p w14:paraId="4107BB47" w14:textId="77777777" w:rsidR="00056100" w:rsidRDefault="00056100" w:rsidP="00056100">
      <w:pPr>
        <w:pStyle w:val="ListParagraph"/>
        <w:ind w:left="0"/>
        <w:rPr>
          <w:b/>
          <w:bCs/>
          <w:i/>
          <w:iCs/>
        </w:rPr>
      </w:pPr>
    </w:p>
    <w:p w14:paraId="60A856FA" w14:textId="77777777" w:rsidR="00056100" w:rsidRDefault="00056100" w:rsidP="00056100">
      <w:pPr>
        <w:pStyle w:val="Heading2a"/>
      </w:pPr>
      <w:bookmarkStart w:id="176" w:name="_Ref79117837"/>
      <w:r>
        <w:t>Capacity Enhancements</w:t>
      </w:r>
      <w:bookmarkEnd w:id="176"/>
      <w:r>
        <w:t xml:space="preserve"> </w:t>
      </w:r>
    </w:p>
    <w:p w14:paraId="351D99E6" w14:textId="77777777" w:rsidR="00056100" w:rsidRPr="00326F33" w:rsidRDefault="00056100" w:rsidP="00056100">
      <w:pPr>
        <w:pStyle w:val="Heading3"/>
      </w:pPr>
      <w:bookmarkStart w:id="177" w:name="_Ref79138446"/>
      <w:r>
        <w:t>Impact of Staggering Users’ Packet Arrival Times on DL Capacity</w:t>
      </w:r>
      <w:bookmarkEnd w:id="177"/>
      <w:r>
        <w:t xml:space="preserve">  </w:t>
      </w:r>
    </w:p>
    <w:p w14:paraId="4BA5E7AB" w14:textId="77777777" w:rsidR="00056100" w:rsidRPr="00054C8B" w:rsidRDefault="00056100" w:rsidP="00056100">
      <w:pPr>
        <w:spacing w:after="0" w:line="256" w:lineRule="auto"/>
        <w:contextualSpacing/>
        <w:jc w:val="both"/>
        <w:rPr>
          <w:color w:val="2D374A"/>
          <w:lang w:val="en-US"/>
        </w:rPr>
      </w:pPr>
      <w:r>
        <w:rPr>
          <w:rFonts w:eastAsiaTheme="minorEastAsia"/>
          <w:color w:val="000000" w:themeColor="text1"/>
          <w:kern w:val="24"/>
          <w:lang w:val="en-US"/>
        </w:rPr>
        <w:t xml:space="preserve">When the packets from </w:t>
      </w:r>
      <w:r w:rsidRPr="00054C8B">
        <w:rPr>
          <w:rFonts w:eastAsiaTheme="minorEastAsia"/>
          <w:color w:val="000000" w:themeColor="text1"/>
          <w:kern w:val="24"/>
          <w:lang w:val="en-US"/>
        </w:rPr>
        <w:t xml:space="preserve">multiple </w:t>
      </w:r>
      <w:r>
        <w:rPr>
          <w:rFonts w:eastAsiaTheme="minorEastAsia"/>
          <w:color w:val="000000" w:themeColor="text1"/>
          <w:kern w:val="24"/>
          <w:lang w:val="en-US"/>
        </w:rPr>
        <w:t>UEs</w:t>
      </w:r>
      <w:r w:rsidRPr="00054C8B">
        <w:rPr>
          <w:rFonts w:eastAsiaTheme="minorEastAsia"/>
          <w:color w:val="000000" w:themeColor="text1"/>
          <w:kern w:val="24"/>
          <w:lang w:val="en-US"/>
        </w:rPr>
        <w:t xml:space="preserve"> arrive at the same time</w:t>
      </w:r>
      <w:r>
        <w:rPr>
          <w:rFonts w:eastAsiaTheme="minorEastAsia"/>
          <w:color w:val="000000" w:themeColor="text1"/>
          <w:kern w:val="24"/>
          <w:lang w:val="en-US"/>
        </w:rPr>
        <w:t xml:space="preserve"> at the gNB, this may lead to </w:t>
      </w:r>
      <w:r w:rsidRPr="00054C8B">
        <w:rPr>
          <w:rFonts w:eastAsiaTheme="minorEastAsia"/>
          <w:color w:val="000000" w:themeColor="text1"/>
          <w:kern w:val="24"/>
          <w:lang w:val="en-US"/>
        </w:rPr>
        <w:t>queue</w:t>
      </w:r>
      <w:r>
        <w:rPr>
          <w:rFonts w:eastAsiaTheme="minorEastAsia"/>
          <w:color w:val="000000" w:themeColor="text1"/>
          <w:kern w:val="24"/>
          <w:lang w:val="en-US"/>
        </w:rPr>
        <w:t xml:space="preserve"> build up, consequently, increasing the transfer delay and reducing capacity</w:t>
      </w:r>
      <w:r w:rsidRPr="00054C8B">
        <w:rPr>
          <w:rFonts w:eastAsiaTheme="minorEastAsia"/>
          <w:color w:val="000000" w:themeColor="text1"/>
          <w:kern w:val="24"/>
          <w:lang w:val="en-US"/>
        </w:rPr>
        <w:t>.</w:t>
      </w:r>
      <w:r>
        <w:rPr>
          <w:rFonts w:eastAsiaTheme="minorEastAsia"/>
          <w:color w:val="000000" w:themeColor="text1"/>
          <w:kern w:val="24"/>
          <w:lang w:val="en-US"/>
        </w:rPr>
        <w:t xml:space="preserve"> Therefore, </w:t>
      </w:r>
      <w:r w:rsidRPr="00054C8B">
        <w:rPr>
          <w:rFonts w:eastAsiaTheme="minorEastAsia"/>
          <w:color w:val="000000" w:themeColor="text1"/>
          <w:kern w:val="24"/>
          <w:lang w:val="en-US"/>
        </w:rPr>
        <w:t xml:space="preserve">staggering </w:t>
      </w:r>
      <w:r>
        <w:rPr>
          <w:rFonts w:eastAsiaTheme="minorEastAsia"/>
          <w:color w:val="000000" w:themeColor="text1"/>
          <w:kern w:val="24"/>
          <w:lang w:val="en-US"/>
        </w:rPr>
        <w:t xml:space="preserve">of the user’s packet arrival time may </w:t>
      </w:r>
      <w:r w:rsidRPr="00054C8B">
        <w:rPr>
          <w:rFonts w:eastAsiaTheme="minorEastAsia"/>
          <w:color w:val="000000" w:themeColor="text1"/>
          <w:kern w:val="24"/>
          <w:lang w:val="en-US"/>
        </w:rPr>
        <w:t xml:space="preserve">reduce the transfer </w:t>
      </w:r>
      <w:r>
        <w:rPr>
          <w:rFonts w:eastAsiaTheme="minorEastAsia"/>
          <w:color w:val="000000" w:themeColor="text1"/>
          <w:kern w:val="24"/>
          <w:lang w:val="en-US"/>
        </w:rPr>
        <w:t xml:space="preserve">delay </w:t>
      </w:r>
      <w:r w:rsidRPr="00054C8B">
        <w:rPr>
          <w:rFonts w:eastAsiaTheme="minorEastAsia"/>
          <w:color w:val="000000" w:themeColor="text1"/>
          <w:kern w:val="24"/>
          <w:lang w:val="en-US"/>
        </w:rPr>
        <w:t>invariably increasing the capacity.</w:t>
      </w:r>
    </w:p>
    <w:p w14:paraId="36B5602A" w14:textId="77777777" w:rsidR="00056100" w:rsidRDefault="00056100" w:rsidP="00056100">
      <w:pPr>
        <w:spacing w:after="0" w:line="256" w:lineRule="auto"/>
      </w:pPr>
    </w:p>
    <w:p w14:paraId="67370B50" w14:textId="77777777" w:rsidR="00056100" w:rsidRDefault="00056100" w:rsidP="00056100">
      <w:pPr>
        <w:spacing w:after="0" w:line="256" w:lineRule="auto"/>
        <w:jc w:val="both"/>
        <w:rPr>
          <w:rFonts w:eastAsiaTheme="minorEastAsia"/>
          <w:color w:val="000000" w:themeColor="text1"/>
          <w:kern w:val="24"/>
        </w:rPr>
      </w:pPr>
      <w:r w:rsidRPr="00064C60">
        <w:t>To model staggered users in this evaluation, a</w:t>
      </w:r>
      <w:r w:rsidRPr="00064C60">
        <w:rPr>
          <w:rFonts w:eastAsiaTheme="minorEastAsia"/>
          <w:color w:val="000000" w:themeColor="text1"/>
          <w:kern w:val="24"/>
          <w:lang w:val="en-US"/>
        </w:rPr>
        <w:t xml:space="preserve"> staggering</w:t>
      </w:r>
      <w:r w:rsidRPr="00054C8B">
        <w:rPr>
          <w:rFonts w:eastAsiaTheme="minorEastAsia"/>
          <w:color w:val="000000" w:themeColor="text1"/>
          <w:kern w:val="24"/>
          <w:lang w:val="en-US"/>
        </w:rPr>
        <w:t xml:space="preserve"> window size</w:t>
      </w:r>
      <w:r>
        <w:rPr>
          <w:rFonts w:eastAsiaTheme="minorEastAsia"/>
          <w:color w:val="000000" w:themeColor="text1"/>
          <w:kern w:val="24"/>
          <w:lang w:val="en-US"/>
        </w:rPr>
        <w:t xml:space="preserve"> of 16 ms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Pr>
          <w:rFonts w:eastAsiaTheme="minorEastAsia"/>
          <w:color w:val="000000" w:themeColor="text1"/>
          <w:kern w:val="24"/>
        </w:rPr>
        <w:t xml:space="preserve"> </w:t>
      </w:r>
    </w:p>
    <w:p w14:paraId="45B9F705" w14:textId="77777777" w:rsidR="00056100" w:rsidRDefault="00056100" w:rsidP="00056100">
      <w:pPr>
        <w:spacing w:after="0" w:line="256" w:lineRule="auto"/>
        <w:jc w:val="both"/>
        <w:rPr>
          <w:rFonts w:eastAsiaTheme="minorEastAsia"/>
          <w:color w:val="000000" w:themeColor="text1"/>
          <w:kern w:val="24"/>
        </w:rPr>
      </w:pPr>
    </w:p>
    <w:p w14:paraId="0A46576E" w14:textId="6F02E40A" w:rsidR="00056100" w:rsidRDefault="00056100" w:rsidP="00056100">
      <w:pPr>
        <w:spacing w:after="0" w:line="256" w:lineRule="auto"/>
        <w:jc w:val="both"/>
      </w:pPr>
      <w:r>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t>
      </w:r>
      <w:r>
        <w:rPr>
          <w:rFonts w:eastAsiaTheme="minorEastAsia"/>
          <w:color w:val="000000" w:themeColor="text1"/>
          <w:kern w:val="24"/>
        </w:rPr>
        <w:lastRenderedPageBreak/>
        <w:t xml:space="preserve">which may result in longer wait times. </w:t>
      </w:r>
      <w:r>
        <w:t xml:space="preserve">The system capacities curves for the InH and Dense Urban are shown in </w:t>
      </w:r>
      <w:r>
        <w:fldChar w:fldCharType="begin"/>
      </w:r>
      <w:r>
        <w:instrText xml:space="preserve"> REF _Ref79126374 \h </w:instrText>
      </w:r>
      <w:r>
        <w:fldChar w:fldCharType="separate"/>
      </w:r>
      <w:r w:rsidR="00CE7372" w:rsidRPr="00E839DF">
        <w:rPr>
          <w:b/>
          <w:bCs/>
        </w:rPr>
        <w:t xml:space="preserve">Figure </w:t>
      </w:r>
      <w:r w:rsidR="00CE7372">
        <w:rPr>
          <w:b/>
          <w:bCs/>
          <w:noProof/>
        </w:rPr>
        <w:t>64</w:t>
      </w:r>
      <w:r>
        <w:fldChar w:fldCharType="end"/>
      </w:r>
      <w:r>
        <w:t xml:space="preserve"> and </w:t>
      </w:r>
      <w:r>
        <w:fldChar w:fldCharType="begin"/>
      </w:r>
      <w:r>
        <w:instrText xml:space="preserve"> REF _Ref79126381 \h </w:instrText>
      </w:r>
      <w:r>
        <w:fldChar w:fldCharType="separate"/>
      </w:r>
      <w:r w:rsidR="00CE7372" w:rsidRPr="00AE5B0F">
        <w:rPr>
          <w:b/>
          <w:bCs/>
        </w:rPr>
        <w:t xml:space="preserve">Figure </w:t>
      </w:r>
      <w:r w:rsidR="00CE7372">
        <w:rPr>
          <w:b/>
          <w:bCs/>
          <w:noProof/>
        </w:rPr>
        <w:t>65</w:t>
      </w:r>
      <w:r>
        <w:fldChar w:fldCharType="end"/>
      </w:r>
      <w:r>
        <w:t xml:space="preserve">, respectively. Note for “Staggering OFF” scenarios in the figures, the UEs’ packet arrival times are aligned, while, for the “Staggering ON” scenarios a coordinated staggering of UEs described above is applied.  </w:t>
      </w:r>
    </w:p>
    <w:p w14:paraId="4794DDEB" w14:textId="77777777" w:rsidR="00056100" w:rsidRDefault="00056100" w:rsidP="00056100">
      <w:pPr>
        <w:spacing w:after="0" w:line="256" w:lineRule="auto"/>
        <w:jc w:val="both"/>
      </w:pPr>
    </w:p>
    <w:p w14:paraId="35125ABC" w14:textId="77777777" w:rsidR="00056100" w:rsidRDefault="00056100" w:rsidP="00056100">
      <w:pPr>
        <w:jc w:val="center"/>
      </w:pPr>
      <w:r>
        <w:rPr>
          <w:noProof/>
        </w:rPr>
        <w:drawing>
          <wp:inline distT="0" distB="0" distL="0" distR="0" wp14:anchorId="6F2551B9" wp14:editId="05BD0A2A">
            <wp:extent cx="4044462" cy="3033347"/>
            <wp:effectExtent l="0" t="0" r="0" b="0"/>
            <wp:docPr id="131" name="Picture 1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Chart, line chart&#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58073" cy="3043555"/>
                    </a:xfrm>
                    <a:prstGeom prst="rect">
                      <a:avLst/>
                    </a:prstGeom>
                    <a:noFill/>
                    <a:ln>
                      <a:noFill/>
                    </a:ln>
                  </pic:spPr>
                </pic:pic>
              </a:graphicData>
            </a:graphic>
          </wp:inline>
        </w:drawing>
      </w:r>
    </w:p>
    <w:p w14:paraId="1C2FBA63" w14:textId="4023B69D" w:rsidR="00056100" w:rsidRDefault="00056100" w:rsidP="00056100">
      <w:pPr>
        <w:jc w:val="center"/>
      </w:pPr>
      <w:bookmarkStart w:id="178" w:name="_Ref79126374"/>
      <w:r w:rsidRPr="00E839DF">
        <w:rPr>
          <w:b/>
          <w:bCs/>
        </w:rPr>
        <w:t xml:space="preserve">Figure </w:t>
      </w:r>
      <w:r w:rsidRPr="00E839DF">
        <w:rPr>
          <w:b/>
          <w:bCs/>
        </w:rPr>
        <w:fldChar w:fldCharType="begin"/>
      </w:r>
      <w:r w:rsidRPr="00E839DF">
        <w:rPr>
          <w:b/>
          <w:bCs/>
        </w:rPr>
        <w:instrText xml:space="preserve"> SEQ Figure \* ARABIC </w:instrText>
      </w:r>
      <w:r w:rsidRPr="00E839DF">
        <w:rPr>
          <w:b/>
          <w:bCs/>
        </w:rPr>
        <w:fldChar w:fldCharType="separate"/>
      </w:r>
      <w:r w:rsidR="00CE7372">
        <w:rPr>
          <w:b/>
          <w:bCs/>
          <w:noProof/>
        </w:rPr>
        <w:t>64</w:t>
      </w:r>
      <w:r w:rsidRPr="00E839DF">
        <w:rPr>
          <w:b/>
          <w:bCs/>
        </w:rPr>
        <w:fldChar w:fldCharType="end"/>
      </w:r>
      <w:bookmarkEnd w:id="178"/>
      <w:r w:rsidRPr="00E839DF">
        <w:t>: Capacity for XR traffic for InH with and without Staggering of UEs</w:t>
      </w:r>
    </w:p>
    <w:p w14:paraId="6E0E2481" w14:textId="77777777" w:rsidR="00056100" w:rsidRDefault="00056100" w:rsidP="00056100">
      <w:pPr>
        <w:jc w:val="center"/>
      </w:pPr>
      <w:r>
        <w:rPr>
          <w:noProof/>
        </w:rPr>
        <w:drawing>
          <wp:inline distT="0" distB="0" distL="0" distR="0" wp14:anchorId="403BACB9" wp14:editId="4C5E0947">
            <wp:extent cx="3650566" cy="2737925"/>
            <wp:effectExtent l="0" t="0" r="7620" b="5715"/>
            <wp:docPr id="132" name="Picture 1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 line chart&#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9866" cy="2744900"/>
                    </a:xfrm>
                    <a:prstGeom prst="rect">
                      <a:avLst/>
                    </a:prstGeom>
                    <a:noFill/>
                    <a:ln>
                      <a:noFill/>
                    </a:ln>
                  </pic:spPr>
                </pic:pic>
              </a:graphicData>
            </a:graphic>
          </wp:inline>
        </w:drawing>
      </w:r>
    </w:p>
    <w:p w14:paraId="2F9B6013" w14:textId="5223063C" w:rsidR="00056100" w:rsidRDefault="00056100" w:rsidP="00056100">
      <w:pPr>
        <w:jc w:val="center"/>
      </w:pPr>
      <w:bookmarkStart w:id="179" w:name="_Ref79126381"/>
      <w:r w:rsidRPr="00AE5B0F">
        <w:rPr>
          <w:b/>
          <w:bCs/>
        </w:rPr>
        <w:t xml:space="preserve">Figure </w:t>
      </w:r>
      <w:r w:rsidRPr="00AE5B0F">
        <w:rPr>
          <w:b/>
          <w:bCs/>
        </w:rPr>
        <w:fldChar w:fldCharType="begin"/>
      </w:r>
      <w:r w:rsidRPr="00AE5B0F">
        <w:rPr>
          <w:b/>
          <w:bCs/>
        </w:rPr>
        <w:instrText xml:space="preserve"> SEQ Figure \* ARABIC </w:instrText>
      </w:r>
      <w:r w:rsidRPr="00AE5B0F">
        <w:rPr>
          <w:b/>
          <w:bCs/>
        </w:rPr>
        <w:fldChar w:fldCharType="separate"/>
      </w:r>
      <w:r w:rsidR="00CE7372">
        <w:rPr>
          <w:b/>
          <w:bCs/>
          <w:noProof/>
        </w:rPr>
        <w:t>65</w:t>
      </w:r>
      <w:r w:rsidRPr="00AE5B0F">
        <w:rPr>
          <w:b/>
          <w:bCs/>
        </w:rPr>
        <w:fldChar w:fldCharType="end"/>
      </w:r>
      <w:bookmarkEnd w:id="179"/>
      <w:r w:rsidRPr="00AE5B0F">
        <w:t>:</w:t>
      </w:r>
      <w:r>
        <w:t xml:space="preserve"> Capacity for XR traffic for Dense Urban with and without Staggering of UEs  </w:t>
      </w:r>
    </w:p>
    <w:p w14:paraId="76C19270" w14:textId="447BDD2A" w:rsidR="00056100" w:rsidRDefault="00056100" w:rsidP="00056100">
      <w:r>
        <w:t xml:space="preserve">By staggering UE packet arrival time, an increase in system capacity can be observed for both InH and Dense Urban deployment scenarios based on the </w:t>
      </w:r>
      <w:r w:rsidRPr="004E321C">
        <w:t xml:space="preserve">summary of system capacities in </w:t>
      </w:r>
      <w:r>
        <w:fldChar w:fldCharType="begin"/>
      </w:r>
      <w:r>
        <w:instrText xml:space="preserve"> REF _Ref79126297 \h </w:instrText>
      </w:r>
      <w:r>
        <w:fldChar w:fldCharType="separate"/>
      </w:r>
      <w:r w:rsidR="00CE7372" w:rsidRPr="00B63B90">
        <w:rPr>
          <w:rFonts w:eastAsia="SimSun"/>
          <w:b/>
          <w:bCs/>
          <w:lang w:val="en-US"/>
        </w:rPr>
        <w:t xml:space="preserve">Table </w:t>
      </w:r>
      <w:r w:rsidR="00CE7372">
        <w:rPr>
          <w:rFonts w:eastAsia="SimSun"/>
          <w:b/>
          <w:bCs/>
          <w:noProof/>
          <w:lang w:val="en-US"/>
        </w:rPr>
        <w:t>18</w:t>
      </w:r>
      <w:r>
        <w:fldChar w:fldCharType="end"/>
      </w:r>
      <w:r w:rsidRPr="004E321C">
        <w:t>.</w:t>
      </w:r>
    </w:p>
    <w:p w14:paraId="7B1BD536" w14:textId="749FE520" w:rsidR="00056100" w:rsidRPr="00461D69" w:rsidRDefault="00056100" w:rsidP="00056100">
      <w:pPr>
        <w:jc w:val="center"/>
        <w:rPr>
          <w:b/>
          <w:bCs/>
        </w:rPr>
      </w:pPr>
      <w:bookmarkStart w:id="180" w:name="_Ref7912629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CE7372">
        <w:rPr>
          <w:rFonts w:eastAsia="SimSun"/>
          <w:b/>
          <w:bCs/>
          <w:noProof/>
          <w:lang w:val="en-US"/>
        </w:rPr>
        <w:t>18</w:t>
      </w:r>
      <w:r w:rsidRPr="00B63B90">
        <w:rPr>
          <w:rFonts w:eastAsia="SimSun"/>
          <w:b/>
          <w:bCs/>
          <w:noProof/>
          <w:lang w:val="en-US"/>
        </w:rPr>
        <w:fldChar w:fldCharType="end"/>
      </w:r>
      <w:bookmarkEnd w:id="180"/>
      <w:r w:rsidRPr="00B63B90">
        <w:t>:</w:t>
      </w:r>
      <w:r>
        <w:t xml:space="preserve">   </w:t>
      </w:r>
      <w:r w:rsidRPr="00461D69">
        <w:rPr>
          <w:b/>
          <w:bCs/>
        </w:rPr>
        <w:t xml:space="preserve">Downlink Capacity for InH and </w:t>
      </w:r>
      <w:r>
        <w:rPr>
          <w:b/>
          <w:bCs/>
        </w:rPr>
        <w:t xml:space="preserve">Dense Urban with Impact of Staggering </w:t>
      </w:r>
    </w:p>
    <w:tbl>
      <w:tblPr>
        <w:tblStyle w:val="TableGrid"/>
        <w:tblW w:w="0" w:type="auto"/>
        <w:jc w:val="center"/>
        <w:tblLook w:val="04A0" w:firstRow="1" w:lastRow="0" w:firstColumn="1" w:lastColumn="0" w:noHBand="0" w:noVBand="1"/>
      </w:tblPr>
      <w:tblGrid>
        <w:gridCol w:w="4675"/>
        <w:gridCol w:w="1800"/>
        <w:gridCol w:w="2875"/>
      </w:tblGrid>
      <w:tr w:rsidR="00056100" w14:paraId="44C13572" w14:textId="77777777" w:rsidTr="004A1765">
        <w:trPr>
          <w:jc w:val="center"/>
        </w:trPr>
        <w:tc>
          <w:tcPr>
            <w:tcW w:w="4675" w:type="dxa"/>
          </w:tcPr>
          <w:p w14:paraId="75CF62A3" w14:textId="77777777" w:rsidR="00056100" w:rsidRPr="00845B7D" w:rsidRDefault="00056100" w:rsidP="004A1765">
            <w:pPr>
              <w:rPr>
                <w:b/>
                <w:bCs/>
              </w:rPr>
            </w:pPr>
            <w:r w:rsidRPr="00845B7D">
              <w:rPr>
                <w:b/>
                <w:bCs/>
              </w:rPr>
              <w:t>Scenarios</w:t>
            </w:r>
          </w:p>
        </w:tc>
        <w:tc>
          <w:tcPr>
            <w:tcW w:w="1800" w:type="dxa"/>
          </w:tcPr>
          <w:p w14:paraId="30080851" w14:textId="77777777" w:rsidR="00056100" w:rsidRPr="00845B7D" w:rsidRDefault="00056100" w:rsidP="004A1765">
            <w:pPr>
              <w:rPr>
                <w:b/>
                <w:bCs/>
              </w:rPr>
            </w:pPr>
            <w:r w:rsidRPr="00845B7D">
              <w:rPr>
                <w:b/>
                <w:bCs/>
              </w:rPr>
              <w:t>InH</w:t>
            </w:r>
          </w:p>
        </w:tc>
        <w:tc>
          <w:tcPr>
            <w:tcW w:w="2875" w:type="dxa"/>
          </w:tcPr>
          <w:p w14:paraId="3F33E411" w14:textId="77777777" w:rsidR="00056100" w:rsidRPr="00845B7D" w:rsidRDefault="00056100" w:rsidP="004A1765">
            <w:pPr>
              <w:rPr>
                <w:b/>
                <w:bCs/>
              </w:rPr>
            </w:pPr>
            <w:r>
              <w:rPr>
                <w:b/>
                <w:bCs/>
              </w:rPr>
              <w:t>Dense Urban</w:t>
            </w:r>
          </w:p>
        </w:tc>
      </w:tr>
      <w:tr w:rsidR="00056100" w14:paraId="0E98F675" w14:textId="77777777" w:rsidTr="004A1765">
        <w:trPr>
          <w:jc w:val="center"/>
        </w:trPr>
        <w:tc>
          <w:tcPr>
            <w:tcW w:w="4675" w:type="dxa"/>
          </w:tcPr>
          <w:p w14:paraId="432C2504" w14:textId="77777777" w:rsidR="00056100" w:rsidRDefault="00056100" w:rsidP="004A1765">
            <w:r>
              <w:t>45 Mbps, PDB = 10ms, 100 MHz, Staggering ON</w:t>
            </w:r>
          </w:p>
        </w:tc>
        <w:tc>
          <w:tcPr>
            <w:tcW w:w="1800" w:type="dxa"/>
          </w:tcPr>
          <w:p w14:paraId="0F94D2B0" w14:textId="77777777" w:rsidR="00056100" w:rsidRPr="00E839DF" w:rsidRDefault="00056100" w:rsidP="004A1765">
            <w:r>
              <w:t>3</w:t>
            </w:r>
          </w:p>
        </w:tc>
        <w:tc>
          <w:tcPr>
            <w:tcW w:w="2875" w:type="dxa"/>
          </w:tcPr>
          <w:p w14:paraId="5B63614F" w14:textId="77777777" w:rsidR="00056100" w:rsidRDefault="00056100" w:rsidP="004A1765">
            <w:r>
              <w:t>2</w:t>
            </w:r>
          </w:p>
        </w:tc>
      </w:tr>
      <w:tr w:rsidR="00056100" w14:paraId="0DC4DF47" w14:textId="77777777" w:rsidTr="004A1765">
        <w:trPr>
          <w:trHeight w:val="152"/>
          <w:jc w:val="center"/>
        </w:trPr>
        <w:tc>
          <w:tcPr>
            <w:tcW w:w="4675" w:type="dxa"/>
          </w:tcPr>
          <w:p w14:paraId="1D33A96B" w14:textId="77777777" w:rsidR="00056100" w:rsidRDefault="00056100" w:rsidP="004A1765">
            <w:r>
              <w:t>45 Mbps, PDB = 10 ms, 100 MHz, Staggering OFF</w:t>
            </w:r>
          </w:p>
        </w:tc>
        <w:tc>
          <w:tcPr>
            <w:tcW w:w="1800" w:type="dxa"/>
          </w:tcPr>
          <w:p w14:paraId="61F72936" w14:textId="77777777" w:rsidR="00056100" w:rsidRPr="00E839DF" w:rsidRDefault="00056100" w:rsidP="004A1765">
            <w:r>
              <w:t>2.5</w:t>
            </w:r>
          </w:p>
        </w:tc>
        <w:tc>
          <w:tcPr>
            <w:tcW w:w="2875" w:type="dxa"/>
          </w:tcPr>
          <w:p w14:paraId="61F4F76C" w14:textId="77777777" w:rsidR="00056100" w:rsidRDefault="00056100" w:rsidP="004A1765">
            <w:r>
              <w:t>1.8</w:t>
            </w:r>
          </w:p>
        </w:tc>
      </w:tr>
      <w:tr w:rsidR="00056100" w14:paraId="42CD6A3B" w14:textId="77777777" w:rsidTr="004A1765">
        <w:trPr>
          <w:jc w:val="center"/>
        </w:trPr>
        <w:tc>
          <w:tcPr>
            <w:tcW w:w="4675" w:type="dxa"/>
          </w:tcPr>
          <w:p w14:paraId="54B64FA1" w14:textId="77777777" w:rsidR="00056100" w:rsidRDefault="00056100" w:rsidP="004A1765">
            <w:r>
              <w:t>45 Mbps, PDB = 10ms, 400 MHz, Staggering ON</w:t>
            </w:r>
          </w:p>
        </w:tc>
        <w:tc>
          <w:tcPr>
            <w:tcW w:w="1800" w:type="dxa"/>
          </w:tcPr>
          <w:p w14:paraId="7119AD1A" w14:textId="77777777" w:rsidR="00056100" w:rsidRDefault="00056100" w:rsidP="004A1765">
            <w:r>
              <w:t>20.5</w:t>
            </w:r>
          </w:p>
        </w:tc>
        <w:tc>
          <w:tcPr>
            <w:tcW w:w="2875" w:type="dxa"/>
          </w:tcPr>
          <w:p w14:paraId="0112A194" w14:textId="77777777" w:rsidR="00056100" w:rsidRDefault="00056100" w:rsidP="004A1765">
            <w:r>
              <w:t>19</w:t>
            </w:r>
          </w:p>
        </w:tc>
      </w:tr>
      <w:tr w:rsidR="00056100" w14:paraId="0E4515A1" w14:textId="77777777" w:rsidTr="004A1765">
        <w:trPr>
          <w:jc w:val="center"/>
        </w:trPr>
        <w:tc>
          <w:tcPr>
            <w:tcW w:w="4675" w:type="dxa"/>
          </w:tcPr>
          <w:p w14:paraId="5D712D81" w14:textId="77777777" w:rsidR="00056100" w:rsidRDefault="00056100" w:rsidP="004A1765">
            <w:r>
              <w:lastRenderedPageBreak/>
              <w:t>45 Mbps, PDB = 10 ms, 400 MHz, Staggering OFF</w:t>
            </w:r>
          </w:p>
        </w:tc>
        <w:tc>
          <w:tcPr>
            <w:tcW w:w="1800" w:type="dxa"/>
          </w:tcPr>
          <w:p w14:paraId="59EB8B86" w14:textId="77777777" w:rsidR="00056100" w:rsidRDefault="00056100" w:rsidP="004A1765">
            <w:r>
              <w:t>16</w:t>
            </w:r>
          </w:p>
        </w:tc>
        <w:tc>
          <w:tcPr>
            <w:tcW w:w="2875" w:type="dxa"/>
          </w:tcPr>
          <w:p w14:paraId="3C546F78" w14:textId="77777777" w:rsidR="00056100" w:rsidRDefault="00056100" w:rsidP="004A1765">
            <w:r>
              <w:t>15</w:t>
            </w:r>
          </w:p>
        </w:tc>
      </w:tr>
      <w:tr w:rsidR="00056100" w14:paraId="47BBD0B3" w14:textId="77777777" w:rsidTr="004A1765">
        <w:trPr>
          <w:jc w:val="center"/>
        </w:trPr>
        <w:tc>
          <w:tcPr>
            <w:tcW w:w="4675" w:type="dxa"/>
          </w:tcPr>
          <w:p w14:paraId="0B5B7C76" w14:textId="77777777" w:rsidR="00056100" w:rsidRDefault="00056100" w:rsidP="004A1765">
            <w:r>
              <w:t>30 Mbps, PDB = 10ms, 100 MHz, Staggering ON</w:t>
            </w:r>
          </w:p>
        </w:tc>
        <w:tc>
          <w:tcPr>
            <w:tcW w:w="1800" w:type="dxa"/>
          </w:tcPr>
          <w:p w14:paraId="4FC26C78" w14:textId="77777777" w:rsidR="00056100" w:rsidRDefault="00056100" w:rsidP="004A1765">
            <w:r>
              <w:t>5.5</w:t>
            </w:r>
          </w:p>
        </w:tc>
        <w:tc>
          <w:tcPr>
            <w:tcW w:w="2875" w:type="dxa"/>
          </w:tcPr>
          <w:p w14:paraId="70C81ADF" w14:textId="77777777" w:rsidR="00056100" w:rsidRDefault="00056100" w:rsidP="004A1765">
            <w:r>
              <w:t>5.5</w:t>
            </w:r>
          </w:p>
        </w:tc>
      </w:tr>
      <w:tr w:rsidR="00056100" w14:paraId="5E288AFA" w14:textId="77777777" w:rsidTr="004A1765">
        <w:trPr>
          <w:jc w:val="center"/>
        </w:trPr>
        <w:tc>
          <w:tcPr>
            <w:tcW w:w="4675" w:type="dxa"/>
          </w:tcPr>
          <w:p w14:paraId="0B424E41" w14:textId="77777777" w:rsidR="00056100" w:rsidRDefault="00056100" w:rsidP="004A1765">
            <w:r>
              <w:t>30 Mbps, PDB = 10 ms, 100 MHz, Staggering OFF</w:t>
            </w:r>
          </w:p>
        </w:tc>
        <w:tc>
          <w:tcPr>
            <w:tcW w:w="1800" w:type="dxa"/>
          </w:tcPr>
          <w:p w14:paraId="09C0C452" w14:textId="77777777" w:rsidR="00056100" w:rsidRDefault="00056100" w:rsidP="004A1765">
            <w:r>
              <w:t>4.5</w:t>
            </w:r>
          </w:p>
        </w:tc>
        <w:tc>
          <w:tcPr>
            <w:tcW w:w="2875" w:type="dxa"/>
          </w:tcPr>
          <w:p w14:paraId="433833D0" w14:textId="77777777" w:rsidR="00056100" w:rsidRDefault="00056100" w:rsidP="004A1765">
            <w:r>
              <w:t>4</w:t>
            </w:r>
          </w:p>
        </w:tc>
      </w:tr>
      <w:tr w:rsidR="00056100" w14:paraId="3A5C63C7" w14:textId="77777777" w:rsidTr="004A1765">
        <w:trPr>
          <w:jc w:val="center"/>
        </w:trPr>
        <w:tc>
          <w:tcPr>
            <w:tcW w:w="4675" w:type="dxa"/>
          </w:tcPr>
          <w:p w14:paraId="54687F8C" w14:textId="77777777" w:rsidR="00056100" w:rsidRDefault="00056100" w:rsidP="004A1765">
            <w:r>
              <w:t>30 Mbps, PDB = 10ms, 400 MHz, Staggering ON</w:t>
            </w:r>
          </w:p>
        </w:tc>
        <w:tc>
          <w:tcPr>
            <w:tcW w:w="1800" w:type="dxa"/>
          </w:tcPr>
          <w:p w14:paraId="47F1F8D2" w14:textId="77777777" w:rsidR="00056100" w:rsidRDefault="00056100" w:rsidP="004A1765">
            <w:r>
              <w:t>26</w:t>
            </w:r>
          </w:p>
        </w:tc>
        <w:tc>
          <w:tcPr>
            <w:tcW w:w="2875" w:type="dxa"/>
          </w:tcPr>
          <w:p w14:paraId="28E37DC3" w14:textId="77777777" w:rsidR="00056100" w:rsidRDefault="00056100" w:rsidP="004A1765">
            <w:r>
              <w:t>23.5</w:t>
            </w:r>
          </w:p>
        </w:tc>
      </w:tr>
      <w:tr w:rsidR="00056100" w14:paraId="55EBEB0B" w14:textId="77777777" w:rsidTr="004A1765">
        <w:trPr>
          <w:jc w:val="center"/>
        </w:trPr>
        <w:tc>
          <w:tcPr>
            <w:tcW w:w="4675" w:type="dxa"/>
          </w:tcPr>
          <w:p w14:paraId="056C9D24" w14:textId="77777777" w:rsidR="00056100" w:rsidRDefault="00056100" w:rsidP="004A1765">
            <w:r>
              <w:t>30 Mbps, PDB = 10 ms, 400 MHz, Staggering OFF</w:t>
            </w:r>
          </w:p>
        </w:tc>
        <w:tc>
          <w:tcPr>
            <w:tcW w:w="1800" w:type="dxa"/>
          </w:tcPr>
          <w:p w14:paraId="32D52B5F" w14:textId="77777777" w:rsidR="00056100" w:rsidRDefault="00056100" w:rsidP="004A1765">
            <w:r>
              <w:t>18</w:t>
            </w:r>
          </w:p>
        </w:tc>
        <w:tc>
          <w:tcPr>
            <w:tcW w:w="2875" w:type="dxa"/>
          </w:tcPr>
          <w:p w14:paraId="36EDA551" w14:textId="77777777" w:rsidR="00056100" w:rsidRDefault="00056100" w:rsidP="004A1765">
            <w:r>
              <w:t>17.5</w:t>
            </w:r>
          </w:p>
        </w:tc>
      </w:tr>
    </w:tbl>
    <w:p w14:paraId="56A4DDEF" w14:textId="77777777" w:rsidR="00056100" w:rsidRDefault="00056100" w:rsidP="00056100"/>
    <w:p w14:paraId="0DE30AF8" w14:textId="77777777" w:rsidR="00056100" w:rsidRPr="00117C70" w:rsidRDefault="00056100" w:rsidP="00056100">
      <w:pPr>
        <w:rPr>
          <w:b/>
          <w:bCs/>
          <w:i/>
          <w:iCs/>
        </w:rPr>
      </w:pPr>
      <w:r w:rsidRPr="00117C70">
        <w:rPr>
          <w:b/>
          <w:bCs/>
          <w:i/>
          <w:iCs/>
        </w:rPr>
        <w:t>Observation</w:t>
      </w:r>
      <w:r>
        <w:rPr>
          <w:b/>
          <w:bCs/>
          <w:i/>
          <w:iCs/>
        </w:rPr>
        <w:t xml:space="preserve"> 16</w:t>
      </w:r>
      <w:r w:rsidRPr="00117C70">
        <w:rPr>
          <w:b/>
          <w:bCs/>
          <w:i/>
          <w:iCs/>
        </w:rPr>
        <w:t>: Coordinated staggering of UE’s packet arrival at the gNB can increase XR capacity</w:t>
      </w:r>
      <w:r>
        <w:rPr>
          <w:b/>
          <w:bCs/>
          <w:i/>
          <w:iCs/>
        </w:rPr>
        <w:t>.</w:t>
      </w:r>
      <w:r w:rsidRPr="00117C70">
        <w:rPr>
          <w:b/>
          <w:bCs/>
          <w:i/>
          <w:iCs/>
        </w:rPr>
        <w:t xml:space="preserve"> </w:t>
      </w:r>
      <w:r>
        <w:rPr>
          <w:b/>
          <w:bCs/>
          <w:i/>
          <w:iCs/>
        </w:rPr>
        <w:t>This improvement is greater in larger bandwidth.</w:t>
      </w:r>
      <w:r w:rsidRPr="00117C70">
        <w:rPr>
          <w:b/>
          <w:bCs/>
          <w:i/>
          <w:iCs/>
        </w:rPr>
        <w:t xml:space="preserve">  </w:t>
      </w:r>
    </w:p>
    <w:p w14:paraId="5A288A35" w14:textId="77777777" w:rsidR="00056100" w:rsidRPr="005F74DD" w:rsidRDefault="00056100" w:rsidP="00056100">
      <w:pPr>
        <w:pStyle w:val="Heading3"/>
      </w:pPr>
      <w:r w:rsidRPr="005F74DD">
        <w:t>UL Multi-stream</w:t>
      </w:r>
      <w:r>
        <w:t xml:space="preserve"> and Delay Aware Scheduler </w:t>
      </w:r>
    </w:p>
    <w:p w14:paraId="604B0358" w14:textId="55F8E818" w:rsidR="00056100" w:rsidRDefault="00056100" w:rsidP="00056100">
      <w:pPr>
        <w:tabs>
          <w:tab w:val="left" w:pos="7720"/>
        </w:tabs>
      </w:pPr>
      <w:r>
        <w:t xml:space="preserve">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 </w:t>
      </w:r>
      <w:r>
        <w:fldChar w:fldCharType="begin"/>
      </w:r>
      <w:r>
        <w:instrText xml:space="preserve"> REF _Ref79133059 \h </w:instrText>
      </w:r>
      <w:r>
        <w:fldChar w:fldCharType="separate"/>
      </w:r>
      <w:r w:rsidR="00CE7372" w:rsidRPr="000770C0">
        <w:rPr>
          <w:b/>
          <w:bCs/>
        </w:rPr>
        <w:t xml:space="preserve">Figure </w:t>
      </w:r>
      <w:r w:rsidR="00CE7372">
        <w:rPr>
          <w:b/>
          <w:bCs/>
          <w:noProof/>
        </w:rPr>
        <w:t>66</w:t>
      </w:r>
      <w:r>
        <w:fldChar w:fldCharType="end"/>
      </w:r>
      <w:r>
        <w:t xml:space="preserve"> below show the benefits of Delay aware scheduler in two scenarios:</w:t>
      </w:r>
    </w:p>
    <w:p w14:paraId="38CC3CFB" w14:textId="77777777" w:rsidR="00056100" w:rsidRDefault="00056100" w:rsidP="00056100">
      <w:pPr>
        <w:pStyle w:val="ListParagraph"/>
        <w:numPr>
          <w:ilvl w:val="0"/>
          <w:numId w:val="24"/>
        </w:numPr>
        <w:tabs>
          <w:tab w:val="left" w:pos="7720"/>
        </w:tabs>
      </w:pPr>
      <w:r>
        <w:t xml:space="preserve">InH deployment setup with 100 MHz bandwidth </w:t>
      </w:r>
    </w:p>
    <w:p w14:paraId="0E4C463F" w14:textId="77777777" w:rsidR="00056100" w:rsidRPr="00F40A27" w:rsidRDefault="00056100" w:rsidP="00056100">
      <w:pPr>
        <w:pStyle w:val="ListParagraph"/>
        <w:numPr>
          <w:ilvl w:val="0"/>
          <w:numId w:val="24"/>
        </w:numPr>
        <w:tabs>
          <w:tab w:val="left" w:pos="7720"/>
        </w:tabs>
      </w:pPr>
      <w:r w:rsidRPr="00F40A27">
        <w:t>Dense urban deployment setup with 400 MHz bandwidth</w:t>
      </w:r>
    </w:p>
    <w:p w14:paraId="1F2FA94B" w14:textId="77777777" w:rsidR="00056100" w:rsidRDefault="00056100" w:rsidP="00056100">
      <w:pPr>
        <w:tabs>
          <w:tab w:val="left" w:pos="7720"/>
        </w:tabs>
        <w:jc w:val="center"/>
        <w:rPr>
          <w:noProof/>
        </w:rPr>
      </w:pPr>
      <w:r>
        <w:rPr>
          <w:noProof/>
        </w:rPr>
        <w:drawing>
          <wp:inline distT="0" distB="0" distL="0" distR="0" wp14:anchorId="4E96BAFD" wp14:editId="07905FB8">
            <wp:extent cx="3087232" cy="2315424"/>
            <wp:effectExtent l="0" t="0" r="0" b="8890"/>
            <wp:docPr id="6" name="Picture 8" descr="Chart, line chart&#10;&#10;Description automatically generated">
              <a:extLst xmlns:a="http://schemas.openxmlformats.org/drawingml/2006/main">
                <a:ext uri="{FF2B5EF4-FFF2-40B4-BE49-F238E27FC236}">
                  <a16:creationId xmlns:a16="http://schemas.microsoft.com/office/drawing/2014/main" id="{9C6DD5E8-DE38-4CAD-A867-C5948239C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C6DD5E8-DE38-4CAD-A867-C5948239C945}"/>
                        </a:ext>
                      </a:extLst>
                    </pic:cNvPr>
                    <pic:cNvPicPr>
                      <a:picLocks noChangeAspect="1"/>
                    </pic:cNvPicPr>
                  </pic:nvPicPr>
                  <pic:blipFill>
                    <a:blip r:embed="rId106"/>
                    <a:stretch>
                      <a:fillRect/>
                    </a:stretch>
                  </pic:blipFill>
                  <pic:spPr>
                    <a:xfrm>
                      <a:off x="0" y="0"/>
                      <a:ext cx="3128737" cy="2346553"/>
                    </a:xfrm>
                    <a:prstGeom prst="rect">
                      <a:avLst/>
                    </a:prstGeom>
                  </pic:spPr>
                </pic:pic>
              </a:graphicData>
            </a:graphic>
          </wp:inline>
        </w:drawing>
      </w:r>
      <w:r>
        <w:rPr>
          <w:noProof/>
        </w:rPr>
        <w:drawing>
          <wp:inline distT="0" distB="0" distL="0" distR="0" wp14:anchorId="48B4C739" wp14:editId="5A4BA415">
            <wp:extent cx="2953441" cy="2215081"/>
            <wp:effectExtent l="0" t="0" r="0" b="0"/>
            <wp:docPr id="141" name="Picture 6" descr="Chart, line chart&#10;&#10;Description automatically generated">
              <a:extLst xmlns:a="http://schemas.openxmlformats.org/drawingml/2006/main">
                <a:ext uri="{FF2B5EF4-FFF2-40B4-BE49-F238E27FC236}">
                  <a16:creationId xmlns:a16="http://schemas.microsoft.com/office/drawing/2014/main" id="{9665868B-540F-4466-AC48-6BA19443E7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665868B-540F-4466-AC48-6BA19443E7A0}"/>
                        </a:ext>
                      </a:extLst>
                    </pic:cNvPr>
                    <pic:cNvPicPr>
                      <a:picLocks noChangeAspect="1"/>
                    </pic:cNvPicPr>
                  </pic:nvPicPr>
                  <pic:blipFill>
                    <a:blip r:embed="rId107"/>
                    <a:stretch>
                      <a:fillRect/>
                    </a:stretch>
                  </pic:blipFill>
                  <pic:spPr>
                    <a:xfrm>
                      <a:off x="0" y="0"/>
                      <a:ext cx="3002700" cy="2252025"/>
                    </a:xfrm>
                    <a:prstGeom prst="rect">
                      <a:avLst/>
                    </a:prstGeom>
                  </pic:spPr>
                </pic:pic>
              </a:graphicData>
            </a:graphic>
          </wp:inline>
        </w:drawing>
      </w:r>
    </w:p>
    <w:p w14:paraId="027E63E3" w14:textId="77777777" w:rsidR="00056100" w:rsidRPr="00117C70" w:rsidRDefault="00056100" w:rsidP="00056100">
      <w:pPr>
        <w:rPr>
          <w:b/>
          <w:bCs/>
          <w:i/>
          <w:iCs/>
        </w:rPr>
      </w:pPr>
    </w:p>
    <w:p w14:paraId="45CAB370" w14:textId="1A105F6C" w:rsidR="00056100" w:rsidRDefault="00056100" w:rsidP="00056100">
      <w:pPr>
        <w:jc w:val="center"/>
      </w:pPr>
      <w:bookmarkStart w:id="181" w:name="_Ref7913305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66</w:t>
      </w:r>
      <w:r w:rsidRPr="000770C0">
        <w:rPr>
          <w:b/>
          <w:bCs/>
        </w:rPr>
        <w:fldChar w:fldCharType="end"/>
      </w:r>
      <w:bookmarkEnd w:id="181"/>
      <w:r w:rsidRPr="000770C0">
        <w:t>:</w:t>
      </w:r>
      <w:r>
        <w:t xml:space="preserve"> Capacity for Multi-stream AR 10Mbps + Pose traffic showing impact of  Delay Aware Scheduler with 100/400 MHz bandwidth for  a) InH  and b) Dense Urban Deployment Scenarios</w:t>
      </w:r>
    </w:p>
    <w:p w14:paraId="0C529D78" w14:textId="5FCC970D" w:rsidR="00056100" w:rsidRDefault="00056100" w:rsidP="00056100">
      <w:pPr>
        <w:pStyle w:val="ListParagraph"/>
        <w:overflowPunct/>
        <w:autoSpaceDE/>
        <w:autoSpaceDN/>
        <w:adjustRightInd/>
        <w:spacing w:after="160" w:line="259" w:lineRule="auto"/>
        <w:ind w:left="0"/>
        <w:textAlignment w:val="auto"/>
        <w:rPr>
          <w:b/>
          <w:bCs/>
          <w:i/>
          <w:iCs/>
        </w:rPr>
      </w:pPr>
      <w:r w:rsidRPr="002C5AE8">
        <w:t xml:space="preserve">The capacity numbers are summarized in the </w:t>
      </w:r>
      <w:r w:rsidRPr="002C5AE8">
        <w:fldChar w:fldCharType="begin"/>
      </w:r>
      <w:r w:rsidRPr="002C5AE8">
        <w:instrText xml:space="preserve"> REF _Ref79133226 \h </w:instrText>
      </w:r>
      <w:r>
        <w:instrText xml:space="preserve"> \* MERGEFORMAT </w:instrText>
      </w:r>
      <w:r w:rsidRPr="002C5AE8">
        <w:fldChar w:fldCharType="separate"/>
      </w:r>
      <w:r w:rsidR="00CE7372" w:rsidRPr="00D13AA9">
        <w:rPr>
          <w:b/>
          <w:bCs/>
          <w:lang w:val="en-US"/>
        </w:rPr>
        <w:t xml:space="preserve">Table </w:t>
      </w:r>
      <w:r w:rsidR="00CE7372">
        <w:rPr>
          <w:b/>
          <w:bCs/>
          <w:noProof/>
          <w:lang w:val="en-US"/>
        </w:rPr>
        <w:t>19</w:t>
      </w:r>
      <w:r w:rsidRPr="002C5AE8">
        <w:fldChar w:fldCharType="end"/>
      </w:r>
      <w:r w:rsidRPr="002C5AE8">
        <w:t xml:space="preserve"> below. These results show that in increase of 1 UE in the InH and 2.5 UEs in the Dense Urban with the Delay aware scheduler compared to the Proportional fair scheduler.</w:t>
      </w:r>
      <w:r>
        <w:rPr>
          <w:b/>
          <w:bCs/>
          <w:i/>
          <w:iCs/>
        </w:rPr>
        <w:t xml:space="preserve"> </w:t>
      </w:r>
    </w:p>
    <w:p w14:paraId="586FBD8A" w14:textId="19E1EBD5" w:rsidR="00056100" w:rsidRPr="00D13AA9" w:rsidRDefault="00056100" w:rsidP="00056100">
      <w:pPr>
        <w:ind w:left="360"/>
        <w:rPr>
          <w:b/>
          <w:bCs/>
        </w:rPr>
      </w:pPr>
      <w:bookmarkStart w:id="182" w:name="_Ref79133226"/>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CE7372">
        <w:rPr>
          <w:rFonts w:eastAsia="SimSun"/>
          <w:b/>
          <w:bCs/>
          <w:noProof/>
          <w:lang w:val="en-US"/>
        </w:rPr>
        <w:t>19</w:t>
      </w:r>
      <w:r w:rsidRPr="00D13AA9">
        <w:rPr>
          <w:rFonts w:eastAsia="SimSun"/>
          <w:b/>
          <w:bCs/>
          <w:noProof/>
          <w:lang w:val="en-US"/>
        </w:rPr>
        <w:fldChar w:fldCharType="end"/>
      </w:r>
      <w:bookmarkEnd w:id="182"/>
      <w:r w:rsidRPr="00B63B90">
        <w:t xml:space="preserve">:  </w:t>
      </w:r>
      <w:r>
        <w:t>UL</w:t>
      </w:r>
      <w:r w:rsidRPr="00B63B90">
        <w:t xml:space="preserve"> </w:t>
      </w:r>
      <w:r>
        <w:t>Multi-stream and</w:t>
      </w:r>
      <w:r w:rsidRPr="00D13AA9">
        <w:rPr>
          <w:b/>
          <w:bCs/>
        </w:rPr>
        <w:t xml:space="preserve"> Impact of </w:t>
      </w:r>
      <w:r>
        <w:rPr>
          <w:b/>
          <w:bCs/>
        </w:rPr>
        <w:t xml:space="preserve">Delay Aware Scheduler </w:t>
      </w:r>
    </w:p>
    <w:tbl>
      <w:tblPr>
        <w:tblStyle w:val="TableGrid"/>
        <w:tblW w:w="0" w:type="auto"/>
        <w:tblLook w:val="04A0" w:firstRow="1" w:lastRow="0" w:firstColumn="1" w:lastColumn="0" w:noHBand="0" w:noVBand="1"/>
      </w:tblPr>
      <w:tblGrid>
        <w:gridCol w:w="4675"/>
        <w:gridCol w:w="2430"/>
        <w:gridCol w:w="2245"/>
      </w:tblGrid>
      <w:tr w:rsidR="00056100" w:rsidRPr="00845B7D" w14:paraId="65B63D54" w14:textId="77777777" w:rsidTr="004A1765">
        <w:tc>
          <w:tcPr>
            <w:tcW w:w="4675" w:type="dxa"/>
          </w:tcPr>
          <w:p w14:paraId="51C732C5" w14:textId="77777777" w:rsidR="00056100" w:rsidRPr="00845B7D" w:rsidRDefault="00056100" w:rsidP="004A1765">
            <w:pPr>
              <w:rPr>
                <w:b/>
                <w:bCs/>
              </w:rPr>
            </w:pPr>
            <w:r w:rsidRPr="00845B7D">
              <w:rPr>
                <w:b/>
                <w:bCs/>
              </w:rPr>
              <w:t>Scenarios</w:t>
            </w:r>
          </w:p>
        </w:tc>
        <w:tc>
          <w:tcPr>
            <w:tcW w:w="2430" w:type="dxa"/>
          </w:tcPr>
          <w:p w14:paraId="61F38F06" w14:textId="77777777" w:rsidR="00056100" w:rsidRPr="00845B7D" w:rsidRDefault="00056100" w:rsidP="004A1765">
            <w:pPr>
              <w:rPr>
                <w:b/>
                <w:bCs/>
              </w:rPr>
            </w:pPr>
            <w:r w:rsidRPr="00845B7D">
              <w:rPr>
                <w:b/>
                <w:bCs/>
              </w:rPr>
              <w:t>InH</w:t>
            </w:r>
            <w:r>
              <w:rPr>
                <w:b/>
                <w:bCs/>
              </w:rPr>
              <w:t xml:space="preserve"> (100 MHz)</w:t>
            </w:r>
          </w:p>
        </w:tc>
        <w:tc>
          <w:tcPr>
            <w:tcW w:w="2245" w:type="dxa"/>
          </w:tcPr>
          <w:p w14:paraId="57C2C2C1" w14:textId="77777777" w:rsidR="00056100" w:rsidRPr="00845B7D" w:rsidRDefault="00056100" w:rsidP="004A1765">
            <w:pPr>
              <w:rPr>
                <w:b/>
                <w:bCs/>
              </w:rPr>
            </w:pPr>
            <w:r w:rsidRPr="006001FB">
              <w:rPr>
                <w:b/>
              </w:rPr>
              <w:t>Dense Urban</w:t>
            </w:r>
            <w:r>
              <w:rPr>
                <w:b/>
              </w:rPr>
              <w:t xml:space="preserve"> (400MHz)</w:t>
            </w:r>
          </w:p>
        </w:tc>
      </w:tr>
      <w:tr w:rsidR="00056100" w14:paraId="6E5C3EFC" w14:textId="77777777" w:rsidTr="004A1765">
        <w:trPr>
          <w:trHeight w:val="152"/>
        </w:trPr>
        <w:tc>
          <w:tcPr>
            <w:tcW w:w="4675" w:type="dxa"/>
          </w:tcPr>
          <w:p w14:paraId="1B5BA9D7" w14:textId="77777777" w:rsidR="00056100" w:rsidRDefault="00056100" w:rsidP="004A1765">
            <w:r>
              <w:t xml:space="preserve">Pose, PDB = 10ms, 100 MHz/400MHz, DDDUU, PF Scheduler </w:t>
            </w:r>
          </w:p>
        </w:tc>
        <w:tc>
          <w:tcPr>
            <w:tcW w:w="2430" w:type="dxa"/>
          </w:tcPr>
          <w:p w14:paraId="268F6D48" w14:textId="77777777" w:rsidR="00056100" w:rsidRDefault="00056100" w:rsidP="004A1765">
            <w:r>
              <w:t>23</w:t>
            </w:r>
          </w:p>
        </w:tc>
        <w:tc>
          <w:tcPr>
            <w:tcW w:w="2245" w:type="dxa"/>
          </w:tcPr>
          <w:p w14:paraId="67602444" w14:textId="77777777" w:rsidR="00056100" w:rsidRPr="00020580" w:rsidRDefault="00056100" w:rsidP="004A1765">
            <w:r w:rsidRPr="00020580">
              <w:t>22</w:t>
            </w:r>
          </w:p>
        </w:tc>
      </w:tr>
      <w:tr w:rsidR="00056100" w14:paraId="0D05DBD9" w14:textId="77777777" w:rsidTr="004A1765">
        <w:tc>
          <w:tcPr>
            <w:tcW w:w="4675" w:type="dxa"/>
          </w:tcPr>
          <w:p w14:paraId="63E9342B" w14:textId="77777777" w:rsidR="00056100" w:rsidRDefault="00056100" w:rsidP="004A1765">
            <w:r>
              <w:t>AR 10 Mbps, PDB = 30ms, 100 MHz/400MHz, DDDUU, PF Scheduler</w:t>
            </w:r>
          </w:p>
        </w:tc>
        <w:tc>
          <w:tcPr>
            <w:tcW w:w="2430" w:type="dxa"/>
          </w:tcPr>
          <w:p w14:paraId="048341BF" w14:textId="77777777" w:rsidR="00056100" w:rsidRDefault="00056100" w:rsidP="004A1765">
            <w:r>
              <w:t>10</w:t>
            </w:r>
          </w:p>
        </w:tc>
        <w:tc>
          <w:tcPr>
            <w:tcW w:w="2245" w:type="dxa"/>
          </w:tcPr>
          <w:p w14:paraId="3A7DF3FC" w14:textId="77777777" w:rsidR="00056100" w:rsidRPr="00020580" w:rsidRDefault="00056100" w:rsidP="004A1765">
            <w:r w:rsidRPr="00020580">
              <w:t>27</w:t>
            </w:r>
          </w:p>
        </w:tc>
      </w:tr>
      <w:tr w:rsidR="00056100" w14:paraId="3347B075" w14:textId="77777777" w:rsidTr="004A1765">
        <w:tc>
          <w:tcPr>
            <w:tcW w:w="4675" w:type="dxa"/>
          </w:tcPr>
          <w:p w14:paraId="34CFCA61" w14:textId="77777777" w:rsidR="00056100" w:rsidRDefault="00056100" w:rsidP="004A1765">
            <w:r>
              <w:t>AR 10 Mbps, + pose,  PDB = 30ms, 100 MHz/400MHz, DDDUU, PF Scheduler</w:t>
            </w:r>
          </w:p>
        </w:tc>
        <w:tc>
          <w:tcPr>
            <w:tcW w:w="2430" w:type="dxa"/>
          </w:tcPr>
          <w:p w14:paraId="2293CE12" w14:textId="77777777" w:rsidR="00056100" w:rsidRDefault="00056100" w:rsidP="004A1765">
            <w:r>
              <w:t>7</w:t>
            </w:r>
          </w:p>
        </w:tc>
        <w:tc>
          <w:tcPr>
            <w:tcW w:w="2245" w:type="dxa"/>
          </w:tcPr>
          <w:p w14:paraId="1B55526C" w14:textId="77777777" w:rsidR="00056100" w:rsidRDefault="00056100" w:rsidP="004A1765">
            <w:r>
              <w:t>10</w:t>
            </w:r>
          </w:p>
        </w:tc>
      </w:tr>
      <w:tr w:rsidR="00056100" w14:paraId="217F99E3" w14:textId="77777777" w:rsidTr="004A1765">
        <w:tc>
          <w:tcPr>
            <w:tcW w:w="4675" w:type="dxa"/>
          </w:tcPr>
          <w:p w14:paraId="60494D52" w14:textId="77777777" w:rsidR="00056100" w:rsidRDefault="00056100" w:rsidP="004A1765">
            <w:r>
              <w:lastRenderedPageBreak/>
              <w:t>AR 10 Mbps, + pose,  PDB = 30ms, 100 MHz/400MHZ, DDDUU, DA Scheduler</w:t>
            </w:r>
          </w:p>
        </w:tc>
        <w:tc>
          <w:tcPr>
            <w:tcW w:w="2430" w:type="dxa"/>
          </w:tcPr>
          <w:p w14:paraId="7728344D" w14:textId="77777777" w:rsidR="00056100" w:rsidRDefault="00056100" w:rsidP="004A1765">
            <w:r>
              <w:t>8</w:t>
            </w:r>
          </w:p>
        </w:tc>
        <w:tc>
          <w:tcPr>
            <w:tcW w:w="2245" w:type="dxa"/>
          </w:tcPr>
          <w:p w14:paraId="5C6B754B" w14:textId="77777777" w:rsidR="00056100" w:rsidRDefault="00056100" w:rsidP="004A1765">
            <w:r>
              <w:t>12.5</w:t>
            </w:r>
          </w:p>
        </w:tc>
      </w:tr>
    </w:tbl>
    <w:p w14:paraId="373F5290" w14:textId="77777777" w:rsidR="00056100" w:rsidRDefault="00056100" w:rsidP="00056100">
      <w:pPr>
        <w:pStyle w:val="ListParagraph"/>
        <w:overflowPunct/>
        <w:autoSpaceDE/>
        <w:autoSpaceDN/>
        <w:adjustRightInd/>
        <w:spacing w:after="160" w:line="259" w:lineRule="auto"/>
        <w:ind w:left="0"/>
        <w:textAlignment w:val="auto"/>
        <w:rPr>
          <w:b/>
          <w:bCs/>
          <w:i/>
          <w:iCs/>
        </w:rPr>
      </w:pPr>
    </w:p>
    <w:p w14:paraId="134F2187" w14:textId="77777777" w:rsidR="00056100" w:rsidRDefault="00056100" w:rsidP="00056100">
      <w:pPr>
        <w:pStyle w:val="ListParagraph"/>
        <w:overflowPunct/>
        <w:autoSpaceDE/>
        <w:autoSpaceDN/>
        <w:adjustRightInd/>
        <w:spacing w:after="160" w:line="259" w:lineRule="auto"/>
        <w:ind w:left="0"/>
        <w:textAlignment w:val="auto"/>
        <w:rPr>
          <w:b/>
          <w:bCs/>
          <w:i/>
          <w:iCs/>
        </w:rPr>
      </w:pPr>
    </w:p>
    <w:p w14:paraId="5DC5E8E5" w14:textId="77777777" w:rsidR="00056100" w:rsidRPr="00071EA1" w:rsidRDefault="00056100" w:rsidP="00056100">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17</w:t>
      </w:r>
      <w:r w:rsidRPr="00071EA1">
        <w:rPr>
          <w:b/>
          <w:bCs/>
          <w:i/>
          <w:iCs/>
        </w:rPr>
        <w:t xml:space="preserve">: </w:t>
      </w:r>
      <w:r>
        <w:rPr>
          <w:b/>
          <w:bCs/>
          <w:i/>
          <w:iCs/>
        </w:rPr>
        <w:t>Delay aware scheduler can increase multi-stream XR UL capacity by prioritizing the transmissions of delay sensitive traffic.</w:t>
      </w:r>
    </w:p>
    <w:p w14:paraId="0C848385" w14:textId="77777777" w:rsidR="00056100" w:rsidRPr="0099214E" w:rsidRDefault="00056100" w:rsidP="00056100">
      <w:pPr>
        <w:pStyle w:val="ListParagraph"/>
        <w:rPr>
          <w:b/>
          <w:bCs/>
          <w:i/>
          <w:iCs/>
        </w:rPr>
      </w:pPr>
    </w:p>
    <w:p w14:paraId="52B62F20" w14:textId="77777777" w:rsidR="00056100" w:rsidRDefault="00056100" w:rsidP="00056100">
      <w:pPr>
        <w:pStyle w:val="Heading2a"/>
      </w:pPr>
      <w:bookmarkStart w:id="183" w:name="_Ref68628703"/>
      <w:r>
        <w:t>DL Power Analysis</w:t>
      </w:r>
      <w:bookmarkEnd w:id="183"/>
    </w:p>
    <w:p w14:paraId="323AC61A" w14:textId="77777777" w:rsidR="00056100" w:rsidRDefault="00056100" w:rsidP="00056100">
      <w:r>
        <w:t>For power consumption evaluation and comparisons, we consider discussions for non CDRX scenarios.  It is important to note that only DL power analysis is presented.</w:t>
      </w:r>
    </w:p>
    <w:p w14:paraId="13CEA75E" w14:textId="77777777" w:rsidR="00056100" w:rsidRDefault="00056100" w:rsidP="00056100">
      <w:pPr>
        <w:pStyle w:val="Heading3"/>
      </w:pPr>
      <w:r>
        <w:t>Power Consumption for Non CDRX Scenarios</w:t>
      </w:r>
    </w:p>
    <w:p w14:paraId="79F78568" w14:textId="77777777" w:rsidR="00056100" w:rsidRDefault="00056100" w:rsidP="00056100">
      <w:r>
        <w:t xml:space="preserve">In this subsection, we evaluate  power consumption for </w:t>
      </w:r>
      <w:r w:rsidRPr="00313428">
        <w:t xml:space="preserve">three scenarios </w:t>
      </w:r>
      <w:r>
        <w:t>which are summarized in the Table:</w:t>
      </w:r>
    </w:p>
    <w:p w14:paraId="27C5D2D4" w14:textId="5BE77CC1" w:rsidR="00056100" w:rsidRDefault="00056100" w:rsidP="00056100">
      <w:r>
        <w:rPr>
          <w:rFonts w:eastAsia="SimSun"/>
          <w:b/>
          <w:bCs/>
          <w:lang w:val="en-US"/>
        </w:rPr>
        <w:t xml:space="preserve">                       </w:t>
      </w:r>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CE7372">
        <w:rPr>
          <w:rFonts w:eastAsia="SimSun"/>
          <w:b/>
          <w:bCs/>
          <w:noProof/>
          <w:lang w:val="en-US"/>
        </w:rPr>
        <w:t>20</w:t>
      </w:r>
      <w:r w:rsidRPr="00D13AA9">
        <w:rPr>
          <w:rFonts w:eastAsia="SimSun"/>
          <w:b/>
          <w:bCs/>
          <w:noProof/>
          <w:lang w:val="en-US"/>
        </w:rPr>
        <w:fldChar w:fldCharType="end"/>
      </w:r>
      <w:r w:rsidRPr="00B63B90">
        <w:t>:</w:t>
      </w:r>
      <w:r w:rsidRPr="00B63B90">
        <w:rPr>
          <w:rFonts w:eastAsia="SimSun"/>
        </w:rPr>
        <w:t xml:space="preserve">  </w:t>
      </w:r>
      <w:r>
        <w:rPr>
          <w:rFonts w:eastAsia="SimSun"/>
          <w:b/>
          <w:bCs/>
          <w:noProof/>
          <w:lang w:val="en-US"/>
        </w:rPr>
        <w:t>Power Evaluation Schemes</w:t>
      </w:r>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4A1765">
        <w:trPr>
          <w:jc w:val="center"/>
        </w:trPr>
        <w:tc>
          <w:tcPr>
            <w:tcW w:w="2038" w:type="dxa"/>
            <w:shd w:val="clear" w:color="auto" w:fill="F2F2F2" w:themeFill="background1" w:themeFillShade="F2"/>
            <w:vAlign w:val="center"/>
          </w:tcPr>
          <w:p w14:paraId="6B35E628" w14:textId="77777777" w:rsidR="00056100" w:rsidRPr="00075F9A" w:rsidRDefault="00056100" w:rsidP="004A1765">
            <w:pPr>
              <w:spacing w:before="60" w:after="60"/>
              <w:jc w:val="center"/>
            </w:pPr>
            <w:r>
              <w:t>Cases</w:t>
            </w:r>
          </w:p>
        </w:tc>
        <w:tc>
          <w:tcPr>
            <w:tcW w:w="3486" w:type="dxa"/>
          </w:tcPr>
          <w:p w14:paraId="0DCB6FE4" w14:textId="77777777" w:rsidR="00056100" w:rsidRDefault="00056100" w:rsidP="004A1765">
            <w:pPr>
              <w:spacing w:before="60" w:after="0" w:line="280" w:lineRule="atLeast"/>
              <w:jc w:val="both"/>
            </w:pPr>
            <w:r>
              <w:t xml:space="preserve">Description </w:t>
            </w:r>
          </w:p>
        </w:tc>
        <w:tc>
          <w:tcPr>
            <w:tcW w:w="3826" w:type="dxa"/>
            <w:vAlign w:val="center"/>
          </w:tcPr>
          <w:p w14:paraId="50902BE9" w14:textId="77777777" w:rsidR="00056100" w:rsidRDefault="00056100" w:rsidP="004A1765">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4A1765">
        <w:trPr>
          <w:jc w:val="center"/>
        </w:trPr>
        <w:tc>
          <w:tcPr>
            <w:tcW w:w="2038" w:type="dxa"/>
            <w:shd w:val="clear" w:color="auto" w:fill="F2F2F2" w:themeFill="background1" w:themeFillShade="F2"/>
            <w:vAlign w:val="center"/>
          </w:tcPr>
          <w:p w14:paraId="56D610FD" w14:textId="77777777" w:rsidR="00056100" w:rsidRPr="00075F9A" w:rsidRDefault="00056100" w:rsidP="004A1765">
            <w:pPr>
              <w:spacing w:before="60" w:after="60"/>
              <w:jc w:val="center"/>
            </w:pPr>
            <w:r w:rsidRPr="00075F9A">
              <w:t>Baseline</w:t>
            </w:r>
          </w:p>
        </w:tc>
        <w:tc>
          <w:tcPr>
            <w:tcW w:w="3486" w:type="dxa"/>
          </w:tcPr>
          <w:p w14:paraId="6D569386" w14:textId="77777777" w:rsidR="00056100" w:rsidRPr="001959D9" w:rsidRDefault="00056100" w:rsidP="004A1765">
            <w:pPr>
              <w:spacing w:before="60" w:after="0" w:line="280" w:lineRule="atLeast"/>
              <w:jc w:val="both"/>
            </w:pPr>
            <w:r>
              <w:t xml:space="preserve">UE’s power is always on </w:t>
            </w:r>
          </w:p>
        </w:tc>
        <w:tc>
          <w:tcPr>
            <w:tcW w:w="3826" w:type="dxa"/>
            <w:vAlign w:val="center"/>
          </w:tcPr>
          <w:p w14:paraId="2D665ED0" w14:textId="77777777" w:rsidR="00056100"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4A1765">
        <w:trPr>
          <w:jc w:val="center"/>
        </w:trPr>
        <w:tc>
          <w:tcPr>
            <w:tcW w:w="2038" w:type="dxa"/>
            <w:shd w:val="clear" w:color="auto" w:fill="F2F2F2" w:themeFill="background1" w:themeFillShade="F2"/>
            <w:vAlign w:val="center"/>
          </w:tcPr>
          <w:p w14:paraId="6BD9123B" w14:textId="77777777" w:rsidR="00056100" w:rsidRPr="00B30F45" w:rsidRDefault="00056100" w:rsidP="004A1765">
            <w:pPr>
              <w:spacing w:before="60" w:after="60"/>
              <w:jc w:val="center"/>
            </w:pPr>
            <w:r w:rsidRPr="00B30F45">
              <w:t>Cross-slot scheduling</w:t>
            </w:r>
          </w:p>
        </w:tc>
        <w:tc>
          <w:tcPr>
            <w:tcW w:w="3486" w:type="dxa"/>
          </w:tcPr>
          <w:p w14:paraId="019D453E" w14:textId="77777777" w:rsidR="00056100" w:rsidRPr="00B30F45" w:rsidRDefault="00056100" w:rsidP="004A1765">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4A1765">
        <w:trPr>
          <w:jc w:val="center"/>
        </w:trPr>
        <w:tc>
          <w:tcPr>
            <w:tcW w:w="2038" w:type="dxa"/>
            <w:shd w:val="clear" w:color="auto" w:fill="F2F2F2" w:themeFill="background1" w:themeFillShade="F2"/>
            <w:vAlign w:val="center"/>
          </w:tcPr>
          <w:p w14:paraId="4393FD12" w14:textId="77777777" w:rsidR="00056100" w:rsidRPr="00B30F45" w:rsidRDefault="00056100" w:rsidP="004A1765">
            <w:pPr>
              <w:spacing w:before="60" w:after="60"/>
              <w:jc w:val="center"/>
            </w:pPr>
            <w:r w:rsidRPr="00B30F45">
              <w:t>PDCCH skipping</w:t>
            </w:r>
          </w:p>
        </w:tc>
        <w:tc>
          <w:tcPr>
            <w:tcW w:w="3486" w:type="dxa"/>
          </w:tcPr>
          <w:p w14:paraId="1F607D96" w14:textId="77777777" w:rsidR="00056100" w:rsidRPr="00313428" w:rsidRDefault="00056100" w:rsidP="004A1765">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4A1765">
        <w:trPr>
          <w:jc w:val="center"/>
        </w:trPr>
        <w:tc>
          <w:tcPr>
            <w:tcW w:w="2038" w:type="dxa"/>
            <w:shd w:val="clear" w:color="auto" w:fill="F2F2F2" w:themeFill="background1" w:themeFillShade="F2"/>
            <w:vAlign w:val="center"/>
          </w:tcPr>
          <w:p w14:paraId="196070E6" w14:textId="77777777" w:rsidR="00056100" w:rsidRPr="00B30F45" w:rsidRDefault="00056100" w:rsidP="004A1765">
            <w:pPr>
              <w:spacing w:before="60" w:after="60"/>
              <w:jc w:val="center"/>
            </w:pPr>
            <w:r>
              <w:t>Cross-slot scheduling +  PDCCH Skipping</w:t>
            </w:r>
          </w:p>
        </w:tc>
        <w:tc>
          <w:tcPr>
            <w:tcW w:w="3486" w:type="dxa"/>
          </w:tcPr>
          <w:p w14:paraId="23D7E5D2" w14:textId="77777777" w:rsidR="00056100" w:rsidRDefault="00056100" w:rsidP="004A1765">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4A1765">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4A1765">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465EC47B"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InH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CE7372" w:rsidRPr="000770C0">
        <w:rPr>
          <w:b/>
          <w:bCs/>
        </w:rPr>
        <w:t xml:space="preserve">Figure </w:t>
      </w:r>
      <w:r w:rsidR="00CE7372">
        <w:rPr>
          <w:b/>
          <w:bCs/>
          <w:noProof/>
        </w:rPr>
        <w:t>67</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CE7372" w:rsidRPr="000770C0">
        <w:rPr>
          <w:b/>
          <w:bCs/>
        </w:rPr>
        <w:t xml:space="preserve">Figure </w:t>
      </w:r>
      <w:r w:rsidR="00CE7372">
        <w:rPr>
          <w:b/>
          <w:bCs/>
          <w:noProof/>
        </w:rPr>
        <w:t>68</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w:lastRenderedPageBreak/>
        <mc:AlternateContent>
          <mc:Choice Requires="wps">
            <w:drawing>
              <wp:anchor distT="0" distB="0" distL="114300" distR="114300" simplePos="0" relativeHeight="251667456"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2" type="#_x0000_t202" style="position:absolute;left:0;text-align:left;margin-left:170.7pt;margin-top:305.85pt;width:151.75pt;height:14.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65DC8735" w:rsidR="00056100" w:rsidRDefault="00056100" w:rsidP="00056100">
      <w:pPr>
        <w:jc w:val="center"/>
        <w:rPr>
          <w:b/>
          <w:bCs/>
          <w:lang w:val="en-US"/>
        </w:rPr>
      </w:pPr>
      <w:bookmarkStart w:id="184" w:name="_Ref68622601"/>
      <w:bookmarkStart w:id="185"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67</w:t>
      </w:r>
      <w:r w:rsidRPr="000770C0">
        <w:rPr>
          <w:b/>
          <w:bCs/>
        </w:rPr>
        <w:fldChar w:fldCharType="end"/>
      </w:r>
      <w:bookmarkEnd w:id="184"/>
      <w:bookmarkEnd w:id="185"/>
      <w:r>
        <w:rPr>
          <w:b/>
          <w:bCs/>
        </w:rPr>
        <w:t>:   UE Power Consumption for InH 3UE (capacity) and 5UE per Cell Deployment Scenario</w:t>
      </w:r>
    </w:p>
    <w:p w14:paraId="6BD1618D" w14:textId="77777777" w:rsidR="00056100" w:rsidRPr="005313FA" w:rsidRDefault="00056100" w:rsidP="00056100">
      <w:pPr>
        <w:jc w:val="both"/>
        <w:rPr>
          <w:i/>
          <w:lang w:val="en-US"/>
        </w:rPr>
      </w:pPr>
      <w:bookmarkStart w:id="186" w:name="_Hlk71520660"/>
      <w:r w:rsidRPr="005313FA">
        <w:rPr>
          <w:i/>
          <w:iCs/>
          <w:lang w:val="en-US"/>
        </w:rPr>
        <w:t>Note: We present results for the</w:t>
      </w:r>
      <w:r>
        <w:rPr>
          <w:i/>
          <w:iCs/>
          <w:lang w:val="en-US"/>
        </w:rPr>
        <w:t xml:space="preserve"> InH results for</w:t>
      </w:r>
      <w:r w:rsidRPr="005313FA">
        <w:rPr>
          <w:i/>
          <w:iCs/>
          <w:lang w:val="en-US"/>
        </w:rPr>
        <w:t xml:space="preserve"> 3UE per Cell which is the capacity and 5UE per cell which is higher than capacity but represents a lightly loaded system.</w:t>
      </w:r>
    </w:p>
    <w:bookmarkEnd w:id="186"/>
    <w:p w14:paraId="5A984F4A" w14:textId="77777777" w:rsidR="00056100" w:rsidRDefault="00056100" w:rsidP="00056100">
      <w:pPr>
        <w:jc w:val="both"/>
        <w:rPr>
          <w:b/>
          <w:bCs/>
          <w:lang w:val="en-US"/>
        </w:rPr>
      </w:pPr>
    </w:p>
    <w:bookmarkStart w:id="187" w:name="_Ref68622604"/>
    <w:p w14:paraId="2026A778" w14:textId="77777777" w:rsidR="00056100" w:rsidRDefault="00056100" w:rsidP="00056100">
      <w:pPr>
        <w:jc w:val="center"/>
        <w:rPr>
          <w:b/>
          <w:bCs/>
        </w:rPr>
      </w:pPr>
      <w:r>
        <w:rPr>
          <w:noProof/>
        </w:rPr>
        <w:lastRenderedPageBreak/>
        <mc:AlternateContent>
          <mc:Choice Requires="wps">
            <w:drawing>
              <wp:anchor distT="0" distB="0" distL="114300" distR="114300" simplePos="0" relativeHeight="251668480"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3" type="#_x0000_t202" style="position:absolute;left:0;text-align:left;margin-left:0;margin-top:297pt;width:151.75pt;height:14.6pt;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7075A3D9" w:rsidR="00056100" w:rsidRDefault="00056100" w:rsidP="00056100">
      <w:pPr>
        <w:jc w:val="center"/>
        <w:rPr>
          <w:b/>
        </w:rPr>
      </w:pPr>
      <w:bookmarkStart w:id="188"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CE7372">
        <w:rPr>
          <w:b/>
          <w:bCs/>
          <w:noProof/>
        </w:rPr>
        <w:t>68</w:t>
      </w:r>
      <w:r w:rsidRPr="000770C0">
        <w:rPr>
          <w:b/>
          <w:bCs/>
        </w:rPr>
        <w:fldChar w:fldCharType="end"/>
      </w:r>
      <w:bookmarkEnd w:id="187"/>
      <w:bookmarkEnd w:id="188"/>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77777777"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Pr="00061145">
        <w:rPr>
          <w:b/>
          <w:bCs/>
          <w:i/>
          <w:iCs/>
          <w:lang w:val="en-US"/>
        </w:rPr>
        <w:t>1</w:t>
      </w:r>
      <w:r>
        <w:rPr>
          <w:b/>
          <w:bCs/>
          <w:i/>
          <w:iCs/>
          <w:lang w:val="en-US"/>
        </w:rPr>
        <w:t>8</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The impact of a change in the number of UEs in lightly loaded system is minimal; the only noticeable impact are the longer tails of UEs with higher power consumption when the number of UEs per cell at capacity (3UE per cell for InH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3CF02E97" w:rsidR="00FA3ECD" w:rsidRPr="00DE4FC6" w:rsidRDefault="00056100" w:rsidP="00DE4FC6">
      <w:pPr>
        <w:jc w:val="both"/>
        <w:rPr>
          <w:b/>
          <w:bCs/>
          <w:i/>
          <w:iCs/>
          <w:lang w:val="en-US"/>
        </w:rPr>
      </w:pPr>
      <w:r w:rsidRPr="57C5F522">
        <w:rPr>
          <w:b/>
          <w:bCs/>
          <w:i/>
          <w:iCs/>
          <w:lang w:val="en-US"/>
        </w:rPr>
        <w:t>Observation 19:  Minimal power consumption impact from varying the number of UEs in lightly loaded System.</w:t>
      </w:r>
    </w:p>
    <w:p w14:paraId="3774562A" w14:textId="051A553D" w:rsidR="00FA3ECD" w:rsidRDefault="00FA3ECD" w:rsidP="00832996">
      <w:pPr>
        <w:rPr>
          <w:lang w:val="en-US"/>
        </w:rPr>
      </w:pPr>
    </w:p>
    <w:p w14:paraId="3EB0B15E" w14:textId="77777777" w:rsidR="00753EEB" w:rsidRDefault="00753EEB" w:rsidP="00F17E6E">
      <w:pPr>
        <w:jc w:val="both"/>
        <w:rPr>
          <w:b/>
          <w:bCs/>
          <w:lang w:val="en-US"/>
        </w:rPr>
      </w:pPr>
    </w:p>
    <w:p w14:paraId="62374ED9" w14:textId="77777777"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289D265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038153E6" w:rsidR="00E160E2" w:rsidRPr="00E160E2" w:rsidRDefault="00E160E2" w:rsidP="008D3939">
      <w:pPr>
        <w:jc w:val="both"/>
        <w:rPr>
          <w:b/>
          <w:bCs/>
          <w:u w:val="single"/>
          <w:lang w:val="en-US"/>
        </w:rPr>
      </w:pPr>
      <w:r w:rsidRPr="00E160E2">
        <w:rPr>
          <w:b/>
          <w:bCs/>
          <w:u w:val="single"/>
          <w:lang w:val="en-US"/>
        </w:rPr>
        <w:lastRenderedPageBreak/>
        <w:t>FR1:</w:t>
      </w:r>
    </w:p>
    <w:p w14:paraId="23112D26" w14:textId="1792414A" w:rsidR="00610085" w:rsidRDefault="00610085" w:rsidP="00610085">
      <w:pPr>
        <w:rPr>
          <w:b/>
          <w:bCs/>
          <w:i/>
          <w:iCs/>
          <w:sz w:val="22"/>
          <w:szCs w:val="22"/>
        </w:rPr>
      </w:pPr>
      <w:r w:rsidRPr="0080275D">
        <w:rPr>
          <w:b/>
          <w:bCs/>
          <w:i/>
          <w:iCs/>
          <w:sz w:val="22"/>
          <w:szCs w:val="22"/>
        </w:rPr>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About 50% of UEs in UMa transmit with max tx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tx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23D742AA" w:rsidR="002C6EBF" w:rsidRDefault="002C6EBF" w:rsidP="001D32F5">
      <w:pPr>
        <w:jc w:val="both"/>
        <w:rPr>
          <w:b/>
          <w:bCs/>
          <w:i/>
          <w:iCs/>
          <w:lang w:val="en-US"/>
        </w:rPr>
      </w:pPr>
      <w:r w:rsidRPr="007F054A">
        <w:rPr>
          <w:b/>
          <w:bCs/>
          <w:i/>
          <w:iCs/>
          <w:lang w:val="en-US"/>
        </w:rPr>
        <w:t>Observation</w:t>
      </w:r>
      <w:r>
        <w:rPr>
          <w:b/>
          <w:bCs/>
          <w:i/>
          <w:iCs/>
          <w:lang w:val="en-US"/>
        </w:rPr>
        <w:t xml:space="preserve"> 1</w:t>
      </w:r>
      <w:r w:rsidR="00046B98">
        <w:rPr>
          <w:b/>
          <w:bCs/>
          <w:i/>
          <w:iCs/>
          <w:lang w:val="en-US"/>
        </w:rPr>
        <w:t>1</w:t>
      </w:r>
      <w:r>
        <w:rPr>
          <w:b/>
          <w:bCs/>
          <w:i/>
          <w:iCs/>
          <w:lang w:val="en-US"/>
        </w:rPr>
        <w:t>: Power saving gain and ratio of satisfied UEs should be considered together in comparison among different power saving schemes.</w:t>
      </w:r>
    </w:p>
    <w:p w14:paraId="1425371F" w14:textId="2827B4C8" w:rsidR="006C5170" w:rsidRPr="006C5170" w:rsidRDefault="006C5170" w:rsidP="006C5170">
      <w:pPr>
        <w:rPr>
          <w:b/>
          <w:bCs/>
          <w:i/>
          <w:iCs/>
        </w:rPr>
      </w:pPr>
      <w:r w:rsidRPr="006C5170">
        <w:rPr>
          <w:b/>
          <w:bCs/>
          <w:i/>
          <w:iCs/>
        </w:rPr>
        <w:t>Observation 12 : Supporting UL traffic with cdrx is quite challenging due to frequent UL transmission.</w:t>
      </w:r>
    </w:p>
    <w:p w14:paraId="5F47A6E9" w14:textId="3A71BEEA" w:rsidR="00C27DBB" w:rsidRDefault="00C27DBB" w:rsidP="00C27DBB">
      <w:pPr>
        <w:jc w:val="both"/>
        <w:rPr>
          <w:b/>
          <w:bCs/>
          <w:i/>
          <w:iCs/>
          <w:lang w:val="en-US"/>
        </w:rPr>
      </w:pPr>
      <w:r w:rsidRPr="00386E4B">
        <w:rPr>
          <w:b/>
          <w:bCs/>
          <w:i/>
          <w:iCs/>
          <w:lang w:val="en-US"/>
        </w:rPr>
        <w:t>Observation</w:t>
      </w:r>
      <w:r>
        <w:rPr>
          <w:b/>
          <w:bCs/>
          <w:i/>
          <w:iCs/>
          <w:lang w:val="en-US"/>
        </w:rPr>
        <w:t xml:space="preserve"> </w:t>
      </w:r>
      <w:r w:rsidR="002C6EBF">
        <w:rPr>
          <w:b/>
          <w:bCs/>
          <w:i/>
          <w:iCs/>
          <w:lang w:val="en-US"/>
        </w:rPr>
        <w:t>1</w:t>
      </w:r>
      <w:r w:rsidR="004C1425">
        <w:rPr>
          <w:b/>
          <w:bCs/>
          <w:i/>
          <w:iCs/>
          <w:lang w:val="en-US"/>
        </w:rPr>
        <w:t>3</w:t>
      </w:r>
      <w:r w:rsidRPr="00386E4B">
        <w:rPr>
          <w:b/>
          <w:bCs/>
          <w:i/>
          <w:iCs/>
          <w:lang w:val="en-US"/>
        </w:rPr>
        <w:t>: Higher UE power consumption is expected for UMa scenario.</w:t>
      </w:r>
    </w:p>
    <w:p w14:paraId="5ADB1CE6" w14:textId="35C053B2"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74578327"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D377E1F" w14:textId="6E6AA184" w:rsidR="00C53AF3" w:rsidRPr="00E97E0B" w:rsidRDefault="00C53AF3" w:rsidP="00C53AF3">
      <w:pPr>
        <w:keepNext/>
        <w:rPr>
          <w:b/>
          <w:bCs/>
          <w:i/>
          <w:iCs/>
        </w:rPr>
      </w:pPr>
      <w:r w:rsidRPr="00E97E0B">
        <w:rPr>
          <w:b/>
          <w:bCs/>
          <w:i/>
          <w:iCs/>
        </w:rPr>
        <w:t>Observation</w:t>
      </w:r>
      <w:r>
        <w:rPr>
          <w:b/>
          <w:bCs/>
          <w:i/>
          <w:iCs/>
        </w:rPr>
        <w:t xml:space="preserve"> 1</w:t>
      </w:r>
      <w:r w:rsidR="004C1425">
        <w:rPr>
          <w:b/>
          <w:bCs/>
          <w:i/>
          <w:iCs/>
        </w:rPr>
        <w:t>6</w:t>
      </w:r>
      <w:r w:rsidRPr="00E97E0B">
        <w:rPr>
          <w:b/>
          <w:bCs/>
          <w:i/>
          <w:iCs/>
        </w:rPr>
        <w:t xml:space="preserve">: </w:t>
      </w:r>
      <w:r>
        <w:rPr>
          <w:b/>
          <w:bCs/>
          <w:i/>
          <w:iCs/>
        </w:rPr>
        <w:t>Higher framerates requires higher UE power consumption for the same bit rate.</w:t>
      </w:r>
    </w:p>
    <w:p w14:paraId="2FEC9D6B" w14:textId="59B769F1" w:rsidR="00F55E13" w:rsidRDefault="00F55E13" w:rsidP="00F55E13">
      <w:pPr>
        <w:rPr>
          <w:b/>
          <w:bCs/>
          <w:i/>
          <w:iCs/>
          <w:lang w:val="en-US"/>
        </w:rPr>
      </w:pPr>
      <w:r w:rsidRPr="00647BDD">
        <w:rPr>
          <w:b/>
          <w:bCs/>
          <w:i/>
          <w:iCs/>
          <w:lang w:val="en-US"/>
        </w:rPr>
        <w:t>Observation</w:t>
      </w:r>
      <w:r>
        <w:rPr>
          <w:b/>
          <w:bCs/>
          <w:i/>
          <w:iCs/>
          <w:lang w:val="en-US"/>
        </w:rPr>
        <w:t xml:space="preserve"> 1</w:t>
      </w:r>
      <w:r w:rsidR="004C1425">
        <w:rPr>
          <w:b/>
          <w:bCs/>
          <w:i/>
          <w:iCs/>
          <w:lang w:val="en-US"/>
        </w:rPr>
        <w:t>7</w:t>
      </w:r>
      <w:r w:rsidRPr="00647BDD">
        <w:rPr>
          <w:b/>
          <w:bCs/>
          <w:i/>
          <w:iCs/>
          <w:lang w:val="en-US"/>
        </w:rPr>
        <w:t xml:space="preserve">: </w:t>
      </w:r>
      <w:r>
        <w:rPr>
          <w:b/>
          <w:bCs/>
          <w:i/>
          <w:iCs/>
          <w:lang w:val="en-US"/>
        </w:rPr>
        <w:t>Higher bit rates requires higher power consumption.</w:t>
      </w:r>
    </w:p>
    <w:p w14:paraId="235FD41C" w14:textId="70162582" w:rsidR="00F55E13" w:rsidRPr="00647BDD" w:rsidRDefault="00F55E13" w:rsidP="00F55E13">
      <w:pPr>
        <w:rPr>
          <w:b/>
          <w:bCs/>
          <w:i/>
          <w:iCs/>
          <w:lang w:val="en-US"/>
        </w:rPr>
      </w:pPr>
      <w:r>
        <w:rPr>
          <w:b/>
          <w:bCs/>
          <w:i/>
          <w:iCs/>
          <w:lang w:val="en-US"/>
        </w:rPr>
        <w:t>Observation 1</w:t>
      </w:r>
      <w:r w:rsidR="004C1425">
        <w:rPr>
          <w:b/>
          <w:bCs/>
          <w:i/>
          <w:iCs/>
          <w:lang w:val="en-US"/>
        </w:rPr>
        <w:t>8</w:t>
      </w:r>
      <w:r>
        <w:rPr>
          <w:b/>
          <w:bCs/>
          <w:i/>
          <w:iCs/>
          <w:lang w:val="en-US"/>
        </w:rPr>
        <w:t>: Higher power saving gain is expected for cell center UEs than cell edge UEs.</w:t>
      </w:r>
    </w:p>
    <w:p w14:paraId="5FF1D045" w14:textId="0CEA69C5" w:rsidR="007B00C5" w:rsidRPr="003F3D56" w:rsidRDefault="007B00C5" w:rsidP="007B00C5">
      <w:pPr>
        <w:keepNext/>
        <w:rPr>
          <w:b/>
          <w:bCs/>
          <w:i/>
          <w:iCs/>
        </w:rPr>
      </w:pPr>
      <w:r w:rsidRPr="003F3D56">
        <w:rPr>
          <w:b/>
          <w:bCs/>
          <w:i/>
          <w:iCs/>
        </w:rPr>
        <w:t>Observation</w:t>
      </w:r>
      <w:r>
        <w:rPr>
          <w:b/>
          <w:bCs/>
          <w:i/>
          <w:iCs/>
        </w:rPr>
        <w:t xml:space="preserve"> 1</w:t>
      </w:r>
      <w:r w:rsidR="0075590F">
        <w:rPr>
          <w:b/>
          <w:bCs/>
          <w:i/>
          <w:iCs/>
        </w:rPr>
        <w:t>9</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6EB6EABD"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20</w:t>
      </w:r>
      <w:r w:rsidRPr="00CD4225">
        <w:rPr>
          <w:b/>
          <w:bCs/>
          <w:i/>
          <w:iCs/>
        </w:rPr>
        <w:t xml:space="preserve">: </w:t>
      </w:r>
      <w:r>
        <w:rPr>
          <w:b/>
          <w:bCs/>
          <w:i/>
          <w:iCs/>
        </w:rPr>
        <w:t>Shorter pose transmission periodicity require UE be awake longer and consumes high power.</w:t>
      </w:r>
    </w:p>
    <w:p w14:paraId="0ED0E856" w14:textId="3266145D" w:rsidR="00F325C1" w:rsidRDefault="00F325C1" w:rsidP="00F325C1">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Pr>
          <w:b/>
          <w:bCs/>
          <w:i/>
          <w:iCs/>
          <w:lang w:val="en-US"/>
        </w:rPr>
        <w:t xml:space="preserve"> eCDRX could provide good power saving gain w/ short On duration when there is no jitter.</w:t>
      </w:r>
    </w:p>
    <w:p w14:paraId="7F6DD1C0" w14:textId="47A2902D" w:rsidR="00F325C1" w:rsidRDefault="00F325C1" w:rsidP="00F325C1">
      <w:pPr>
        <w:rPr>
          <w:b/>
          <w:bCs/>
          <w:i/>
          <w:iCs/>
          <w:lang w:val="en-US"/>
        </w:rPr>
      </w:pPr>
      <w:r>
        <w:rPr>
          <w:b/>
          <w:bCs/>
          <w:i/>
          <w:iCs/>
          <w:lang w:val="en-US"/>
        </w:rPr>
        <w:t>Observation 2</w:t>
      </w:r>
      <w:r w:rsidR="00BF24FA">
        <w:rPr>
          <w:b/>
          <w:bCs/>
          <w:i/>
          <w:iCs/>
          <w:lang w:val="en-US"/>
        </w:rPr>
        <w:t>2</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0F3EEDE3" w:rsidR="00F325C1" w:rsidRDefault="00F325C1" w:rsidP="00F325C1">
      <w:pPr>
        <w:rPr>
          <w:b/>
          <w:bCs/>
          <w:i/>
          <w:iCs/>
          <w:lang w:val="en-US"/>
        </w:rPr>
      </w:pPr>
      <w:r>
        <w:rPr>
          <w:b/>
          <w:bCs/>
          <w:i/>
          <w:iCs/>
          <w:lang w:val="en-US"/>
        </w:rPr>
        <w:t>Observation 2</w:t>
      </w:r>
      <w:r w:rsidR="00BF24FA">
        <w:rPr>
          <w:b/>
          <w:bCs/>
          <w:i/>
          <w:iCs/>
          <w:lang w:val="en-US"/>
        </w:rPr>
        <w:t>3</w:t>
      </w:r>
      <w:r>
        <w:rPr>
          <w:b/>
          <w:bCs/>
          <w:i/>
          <w:iCs/>
          <w:lang w:val="en-US"/>
        </w:rPr>
        <w:t>: Longer timer duration is needed to recover %UE for eCDRX, which washes out its power saving gain.</w:t>
      </w:r>
    </w:p>
    <w:p w14:paraId="6786A79E" w14:textId="290B125D" w:rsidR="00B32014" w:rsidRDefault="00B32014" w:rsidP="00B32014">
      <w:pPr>
        <w:rPr>
          <w:b/>
          <w:bCs/>
          <w:i/>
          <w:iCs/>
          <w:lang w:val="en-US"/>
        </w:rPr>
      </w:pPr>
      <w:r w:rsidRPr="009764DB">
        <w:rPr>
          <w:b/>
          <w:bCs/>
          <w:i/>
          <w:iCs/>
          <w:lang w:val="en-US"/>
        </w:rPr>
        <w:t>Observation 2</w:t>
      </w:r>
      <w:r w:rsidR="00BF24FA">
        <w:rPr>
          <w:b/>
          <w:bCs/>
          <w:i/>
          <w:iCs/>
          <w:lang w:val="en-US"/>
        </w:rPr>
        <w:t>4</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45F08999" w14:textId="37DB866D" w:rsidR="008D7626" w:rsidRPr="00F325C1" w:rsidRDefault="008D7626"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073F36CC" w14:textId="77777777" w:rsidR="00810A54" w:rsidRPr="00F25ED1" w:rsidRDefault="00810A54" w:rsidP="00810A54">
      <w:pPr>
        <w:rPr>
          <w:b/>
          <w:bCs/>
          <w:i/>
          <w:iCs/>
        </w:rPr>
      </w:pPr>
      <w:r w:rsidRPr="00F25ED1">
        <w:rPr>
          <w:b/>
          <w:bCs/>
          <w:i/>
          <w:iCs/>
        </w:rPr>
        <w:t>Observation 1: For both InH and Dense Urban deployment scenarios, for a given PDB, the XR DL capacity increases as the bit rate of the application decreases.</w:t>
      </w:r>
    </w:p>
    <w:p w14:paraId="1F25F4D2" w14:textId="77777777" w:rsidR="00810A54" w:rsidRPr="00F25ED1" w:rsidRDefault="00810A54" w:rsidP="00810A54">
      <w:pPr>
        <w:rPr>
          <w:b/>
          <w:bCs/>
          <w:i/>
          <w:iCs/>
        </w:rPr>
      </w:pPr>
      <w:r w:rsidRPr="00F25ED1">
        <w:rPr>
          <w:b/>
          <w:bCs/>
          <w:i/>
          <w:iCs/>
        </w:rPr>
        <w:t>Observation 2: For both InH and Dense Urban deployment scenarios, for a given bit rate, the XR DL capacity increases as the PDB is increased.</w:t>
      </w:r>
    </w:p>
    <w:p w14:paraId="0E2DE56C" w14:textId="77777777" w:rsidR="00810A54" w:rsidRPr="00F25ED1" w:rsidRDefault="00810A54" w:rsidP="00810A54">
      <w:pPr>
        <w:rPr>
          <w:b/>
          <w:bCs/>
          <w:i/>
          <w:iCs/>
        </w:rPr>
      </w:pPr>
      <w:r w:rsidRPr="00F25ED1">
        <w:rPr>
          <w:b/>
          <w:bCs/>
          <w:i/>
          <w:iCs/>
        </w:rPr>
        <w:t xml:space="preserve">Observation 3: For both InH and Dense Urban deployment scenarios, the XR DL capacity increases as the system bandwidth increases. </w:t>
      </w:r>
    </w:p>
    <w:p w14:paraId="11C71E81" w14:textId="77777777" w:rsidR="00810A54" w:rsidRPr="00F25ED1" w:rsidRDefault="00810A54" w:rsidP="00810A54">
      <w:pPr>
        <w:jc w:val="both"/>
        <w:rPr>
          <w:b/>
          <w:bCs/>
          <w:i/>
          <w:iCs/>
        </w:rPr>
      </w:pPr>
      <w:r w:rsidRPr="00F25ED1">
        <w:rPr>
          <w:b/>
          <w:bCs/>
          <w:i/>
          <w:iCs/>
        </w:rPr>
        <w:lastRenderedPageBreak/>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22B19264" w14:textId="77777777" w:rsidR="00526871" w:rsidRDefault="00526871" w:rsidP="00526871">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sidRPr="00FD39B0">
        <w:rPr>
          <w:b/>
          <w:bCs/>
          <w:i/>
          <w:iCs/>
        </w:rPr>
        <w:t>For both InH and Dense Urban deployment scenarios, we can observe</w:t>
      </w:r>
      <w:r>
        <w:rPr>
          <w:b/>
          <w:bCs/>
          <w:i/>
          <w:iCs/>
        </w:rPr>
        <w:t>d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0F15F508" w14:textId="77777777" w:rsidR="00810A54" w:rsidRPr="00117C70" w:rsidRDefault="00810A54" w:rsidP="00810A54">
      <w:pPr>
        <w:rPr>
          <w:b/>
          <w:bCs/>
          <w:i/>
          <w:iCs/>
        </w:rPr>
      </w:pPr>
      <w:r w:rsidRPr="00117C70">
        <w:rPr>
          <w:b/>
          <w:bCs/>
          <w:i/>
          <w:iCs/>
        </w:rPr>
        <w:t>Observation</w:t>
      </w:r>
      <w:r>
        <w:rPr>
          <w:b/>
          <w:bCs/>
          <w:i/>
          <w:iCs/>
        </w:rPr>
        <w:t xml:space="preserve"> 6</w:t>
      </w:r>
      <w:r w:rsidRPr="00117C70">
        <w:rPr>
          <w:b/>
          <w:bCs/>
          <w:i/>
          <w:iCs/>
        </w:rPr>
        <w:t>: Coordinated staggering of UE’s packet arrival at the gNB can increase XR capacity</w:t>
      </w:r>
      <w:r>
        <w:rPr>
          <w:b/>
          <w:bCs/>
          <w:i/>
          <w:iCs/>
        </w:rPr>
        <w:t>.</w:t>
      </w:r>
      <w:r w:rsidRPr="00117C70">
        <w:rPr>
          <w:b/>
          <w:bCs/>
          <w:i/>
          <w:iCs/>
        </w:rPr>
        <w:t xml:space="preserve">  </w:t>
      </w:r>
    </w:p>
    <w:p w14:paraId="5865EB5A"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5902C56B" w14:textId="77777777" w:rsidR="00810A54" w:rsidRPr="00F25ED1" w:rsidRDefault="00810A54" w:rsidP="00810A54">
      <w:pPr>
        <w:rPr>
          <w:b/>
          <w:bCs/>
          <w:i/>
          <w:iCs/>
        </w:rPr>
      </w:pPr>
      <w:r w:rsidRPr="00F25ED1">
        <w:rPr>
          <w:b/>
          <w:i/>
        </w:rPr>
        <w:t xml:space="preserve">Observation </w:t>
      </w:r>
      <w:r>
        <w:rPr>
          <w:b/>
          <w:i/>
        </w:rPr>
        <w:t>8</w:t>
      </w:r>
      <w:r w:rsidRPr="00F25ED1">
        <w:rPr>
          <w:b/>
          <w:i/>
        </w:rPr>
        <w:t xml:space="preserve">: </w:t>
      </w:r>
    </w:p>
    <w:p w14:paraId="5A5C7F06" w14:textId="77777777" w:rsidR="00810A54" w:rsidRPr="008B68F9" w:rsidRDefault="00810A54" w:rsidP="00810A54">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2981EB43" w14:textId="77777777" w:rsidR="00810A54" w:rsidRPr="00F22332" w:rsidRDefault="00810A54" w:rsidP="00810A54">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782B3A42" w14:textId="77777777" w:rsidR="00810A54" w:rsidRPr="008B68F9" w:rsidRDefault="00810A54" w:rsidP="00810A54">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2D66FCC6" w14:textId="77777777" w:rsidR="00810A54" w:rsidRPr="006B3DCC" w:rsidRDefault="00810A54" w:rsidP="00810A54">
      <w:pPr>
        <w:rPr>
          <w:b/>
          <w:bCs/>
          <w:i/>
          <w:iCs/>
        </w:rPr>
      </w:pPr>
      <w:r w:rsidRPr="006B3DCC">
        <w:rPr>
          <w:b/>
          <w:bCs/>
          <w:i/>
          <w:iCs/>
        </w:rPr>
        <w:t xml:space="preserve">Observation </w:t>
      </w:r>
      <w:r>
        <w:rPr>
          <w:b/>
          <w:bCs/>
          <w:i/>
          <w:iCs/>
        </w:rPr>
        <w:t>9</w:t>
      </w:r>
      <w:r w:rsidRPr="006B3DCC">
        <w:rPr>
          <w:b/>
          <w:bCs/>
          <w:i/>
          <w:iCs/>
        </w:rPr>
        <w:t>: FDM-SDM, mini-slot and a combination of both are effective mechanisms for increasing the VR UL Capacity. This is because these schemes enable user multiplexing in the time, frequency, and spatial domains.</w:t>
      </w:r>
    </w:p>
    <w:p w14:paraId="62FC0913" w14:textId="77777777" w:rsidR="00810A54" w:rsidRPr="00EC3ACF" w:rsidRDefault="00810A54" w:rsidP="00810A54">
      <w:pPr>
        <w:rPr>
          <w:b/>
          <w:bCs/>
          <w:i/>
          <w:iCs/>
        </w:rPr>
      </w:pPr>
      <w:r w:rsidRPr="00EC3ACF">
        <w:rPr>
          <w:b/>
          <w:bCs/>
          <w:i/>
          <w:iCs/>
        </w:rPr>
        <w:t>Observation 10: When compared to VR UL traffic, AR “option2” UL traffic achieves less capacity with bandwidth of 100 MHz but at 400 MHz, similar or higher capacity is observed.</w:t>
      </w:r>
    </w:p>
    <w:p w14:paraId="36F082BD" w14:textId="77777777" w:rsidR="00526871" w:rsidRDefault="00810A54" w:rsidP="00526871">
      <w:pPr>
        <w:rPr>
          <w:b/>
          <w:bCs/>
          <w:i/>
          <w:iCs/>
        </w:rPr>
      </w:pPr>
      <w:r w:rsidRPr="001A25AC">
        <w:rPr>
          <w:b/>
          <w:i/>
        </w:rPr>
        <w:t>Observation</w:t>
      </w:r>
      <w:r>
        <w:rPr>
          <w:b/>
          <w:i/>
        </w:rPr>
        <w:t xml:space="preserve"> 11</w:t>
      </w:r>
      <w:r w:rsidRPr="001A25AC">
        <w:rPr>
          <w:b/>
          <w:i/>
        </w:rPr>
        <w:t>:</w:t>
      </w:r>
      <w:r>
        <w:rPr>
          <w:b/>
          <w:i/>
        </w:rPr>
        <w:t xml:space="preserve"> </w:t>
      </w:r>
      <w:r w:rsidR="00526871">
        <w:rPr>
          <w:b/>
          <w:bCs/>
          <w:i/>
          <w:iCs/>
        </w:rPr>
        <w:t xml:space="preserve">Multi-stream UL XR Capacity is less than single stream UL XR VR and AR Capacities. </w:t>
      </w:r>
    </w:p>
    <w:p w14:paraId="53754AED" w14:textId="76EBE3F8" w:rsidR="00526871" w:rsidRPr="00FF743D" w:rsidRDefault="00526871" w:rsidP="00526871">
      <w:pPr>
        <w:rPr>
          <w:b/>
          <w:bCs/>
          <w:i/>
          <w:iCs/>
        </w:rPr>
      </w:pPr>
      <w:r w:rsidRPr="00FF743D">
        <w:rPr>
          <w:b/>
          <w:bCs/>
          <w:i/>
          <w:iCs/>
        </w:rPr>
        <w:t>Observation</w:t>
      </w:r>
      <w:r>
        <w:rPr>
          <w:b/>
          <w:bCs/>
          <w:i/>
          <w:iCs/>
        </w:rPr>
        <w:t xml:space="preserve"> 12</w:t>
      </w:r>
      <w:r w:rsidRPr="00FF743D">
        <w:rPr>
          <w:b/>
          <w:bCs/>
          <w:i/>
          <w:iCs/>
        </w:rPr>
        <w:t>:</w:t>
      </w:r>
      <w:r>
        <w:rPr>
          <w:b/>
          <w:bCs/>
          <w:i/>
          <w:iCs/>
        </w:rPr>
        <w:t xml:space="preserve"> The multi-stream UL XR Capacity shows higher capacity with the DDDUU frame format compared with the DDDSU frame format due to the availability of more UL resources with the DDDUU format.</w:t>
      </w:r>
    </w:p>
    <w:p w14:paraId="6B717984" w14:textId="77777777" w:rsidR="00526871" w:rsidRPr="00246C6E" w:rsidRDefault="00526871" w:rsidP="00526871">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13</w:t>
      </w:r>
      <w:r w:rsidRPr="00071EA1">
        <w:rPr>
          <w:b/>
          <w:bCs/>
          <w:i/>
          <w:iCs/>
        </w:rPr>
        <w:t xml:space="preserve">: </w:t>
      </w:r>
      <w:r w:rsidRPr="00246C6E">
        <w:rPr>
          <w:b/>
          <w:bCs/>
        </w:rPr>
        <w:t>Increase in AR traffic data rate reduces the multi-stream capacity</w:t>
      </w:r>
      <w:r>
        <w:rPr>
          <w:b/>
          <w:bCs/>
        </w:rPr>
        <w:t>.</w:t>
      </w:r>
      <w:r w:rsidRPr="00246C6E">
        <w:rPr>
          <w:b/>
          <w:bCs/>
        </w:rPr>
        <w:t xml:space="preserve"> </w:t>
      </w:r>
    </w:p>
    <w:p w14:paraId="7B4FBA4E" w14:textId="77777777" w:rsidR="00526871" w:rsidRPr="00246C6E" w:rsidRDefault="00526871" w:rsidP="00526871">
      <w:pPr>
        <w:spacing w:after="160" w:line="259" w:lineRule="auto"/>
        <w:rPr>
          <w:b/>
          <w:bCs/>
        </w:rPr>
      </w:pPr>
      <w:r w:rsidRPr="00246C6E">
        <w:rPr>
          <w:b/>
          <w:bCs/>
          <w:i/>
          <w:iCs/>
        </w:rPr>
        <w:t>Observation 14:</w:t>
      </w:r>
      <w:r>
        <w:rPr>
          <w:b/>
          <w:bCs/>
        </w:rPr>
        <w:t xml:space="preserve"> </w:t>
      </w:r>
      <w:r w:rsidRPr="00246C6E">
        <w:rPr>
          <w:b/>
          <w:bCs/>
        </w:rPr>
        <w:t>While single stream pose traffic capacity was improved by using mini-slot, mini-slot decreases the multi-stream capacity</w:t>
      </w:r>
      <w:r>
        <w:rPr>
          <w:b/>
          <w:bCs/>
        </w:rPr>
        <w:t>.</w:t>
      </w:r>
    </w:p>
    <w:p w14:paraId="1906AC2A" w14:textId="77777777" w:rsidR="00526871" w:rsidRPr="00071EA1" w:rsidRDefault="00526871" w:rsidP="00526871">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15</w:t>
      </w:r>
      <w:r w:rsidRPr="00071EA1">
        <w:rPr>
          <w:b/>
          <w:bCs/>
          <w:i/>
          <w:iCs/>
        </w:rPr>
        <w:t xml:space="preserve">: </w:t>
      </w:r>
      <w:r>
        <w:rPr>
          <w:b/>
          <w:bCs/>
          <w:i/>
          <w:iCs/>
        </w:rPr>
        <w:t>No difference was observed for the multi-stream capacities with and without jitter.</w:t>
      </w:r>
    </w:p>
    <w:p w14:paraId="060CCB58" w14:textId="77777777" w:rsidR="00526871" w:rsidRDefault="00526871" w:rsidP="00526871">
      <w:pPr>
        <w:rPr>
          <w:b/>
          <w:bCs/>
          <w:i/>
          <w:iCs/>
        </w:rPr>
      </w:pPr>
      <w:r w:rsidRPr="00117C70">
        <w:rPr>
          <w:b/>
          <w:bCs/>
          <w:i/>
          <w:iCs/>
        </w:rPr>
        <w:t>Observation</w:t>
      </w:r>
      <w:r>
        <w:rPr>
          <w:b/>
          <w:bCs/>
          <w:i/>
          <w:iCs/>
        </w:rPr>
        <w:t xml:space="preserve"> 16</w:t>
      </w:r>
      <w:r w:rsidRPr="00117C70">
        <w:rPr>
          <w:b/>
          <w:bCs/>
          <w:i/>
          <w:iCs/>
        </w:rPr>
        <w:t>: Coordinated staggering of UE’s packet arrival at the gNB can increase XR capacity</w:t>
      </w:r>
      <w:r>
        <w:rPr>
          <w:b/>
          <w:bCs/>
          <w:i/>
          <w:iCs/>
        </w:rPr>
        <w:t>. This improvement is greater in larger bandwidth.</w:t>
      </w:r>
      <w:r w:rsidRPr="00117C70">
        <w:rPr>
          <w:b/>
          <w:bCs/>
          <w:i/>
          <w:iCs/>
        </w:rPr>
        <w:t xml:space="preserve">  </w:t>
      </w:r>
    </w:p>
    <w:p w14:paraId="6B4688E1" w14:textId="2D6F778F" w:rsidR="00593605" w:rsidRPr="00071EA1" w:rsidRDefault="00593605" w:rsidP="00593605">
      <w:pPr>
        <w:pStyle w:val="ListParagraph"/>
        <w:overflowPunct/>
        <w:autoSpaceDE/>
        <w:autoSpaceDN/>
        <w:adjustRightInd/>
        <w:spacing w:after="160" w:line="259" w:lineRule="auto"/>
        <w:ind w:left="0"/>
        <w:textAlignment w:val="auto"/>
        <w:rPr>
          <w:b/>
          <w:bCs/>
          <w:i/>
          <w:iCs/>
        </w:rPr>
      </w:pPr>
      <w:r w:rsidRPr="00071EA1">
        <w:rPr>
          <w:b/>
          <w:bCs/>
          <w:i/>
          <w:iCs/>
        </w:rPr>
        <w:t>Observation</w:t>
      </w:r>
      <w:r>
        <w:rPr>
          <w:b/>
          <w:bCs/>
          <w:i/>
          <w:iCs/>
        </w:rPr>
        <w:t xml:space="preserve"> 17</w:t>
      </w:r>
      <w:r w:rsidRPr="00071EA1">
        <w:rPr>
          <w:b/>
          <w:bCs/>
          <w:i/>
          <w:iCs/>
        </w:rPr>
        <w:t xml:space="preserve">: </w:t>
      </w:r>
      <w:r>
        <w:rPr>
          <w:b/>
          <w:bCs/>
          <w:i/>
          <w:iCs/>
        </w:rPr>
        <w:t>Delay aware scheduler can increase multi-stream XR UL capacity by prioritizing the transmissions of delay sensitive traffic.</w:t>
      </w:r>
    </w:p>
    <w:p w14:paraId="79F5133D" w14:textId="57506C49" w:rsidR="00810A54" w:rsidRPr="00D90C75" w:rsidRDefault="00810A54" w:rsidP="00810A54">
      <w:pPr>
        <w:jc w:val="both"/>
        <w:rPr>
          <w:b/>
          <w:bCs/>
          <w:i/>
          <w:iCs/>
          <w:lang w:val="en-US"/>
        </w:rPr>
      </w:pPr>
      <w:r w:rsidRPr="00061145">
        <w:rPr>
          <w:b/>
          <w:bCs/>
          <w:i/>
          <w:iCs/>
          <w:lang w:val="en-US"/>
        </w:rPr>
        <w:t>Observation 1</w:t>
      </w:r>
      <w:r w:rsidR="00ED1CCF">
        <w:rPr>
          <w:b/>
          <w:bCs/>
          <w:i/>
          <w:iCs/>
          <w:lang w:val="en-US"/>
        </w:rPr>
        <w:t>8</w:t>
      </w:r>
      <w:r w:rsidRPr="00061145">
        <w:rPr>
          <w:b/>
          <w:bCs/>
          <w:i/>
          <w:iCs/>
          <w:lang w:val="en-US"/>
        </w:rPr>
        <w:t xml:space="preserve">: </w:t>
      </w:r>
      <w:r w:rsidRPr="00D90C75">
        <w:rPr>
          <w:b/>
          <w:bCs/>
          <w:i/>
          <w:iCs/>
          <w:lang w:val="en-US"/>
        </w:rPr>
        <w:t xml:space="preserve"> PDCCH Skipping and Cross-slot scheduling can provide power saving gains to UEs supporting XR traffic.</w:t>
      </w:r>
    </w:p>
    <w:p w14:paraId="43570FBA" w14:textId="4CE4147D" w:rsidR="00ED1CCF" w:rsidRPr="00D90C75" w:rsidRDefault="00ED1CCF" w:rsidP="00ED1CCF">
      <w:pPr>
        <w:jc w:val="both"/>
        <w:rPr>
          <w:b/>
          <w:bCs/>
          <w:i/>
          <w:iCs/>
          <w:lang w:val="en-US"/>
        </w:rPr>
      </w:pPr>
      <w:r w:rsidRPr="00404119">
        <w:rPr>
          <w:b/>
          <w:i/>
          <w:lang w:val="en-US"/>
        </w:rPr>
        <w:t>Observation 1</w:t>
      </w:r>
      <w:r>
        <w:rPr>
          <w:b/>
          <w:i/>
          <w:lang w:val="en-US"/>
        </w:rPr>
        <w:t>9</w:t>
      </w:r>
      <w:r w:rsidRPr="00404119">
        <w:rPr>
          <w:b/>
          <w:i/>
          <w:lang w:val="en-US"/>
        </w:rPr>
        <w:t xml:space="preserve">:  Minimal </w:t>
      </w:r>
      <w:r w:rsidR="00211DCE">
        <w:rPr>
          <w:b/>
          <w:i/>
          <w:lang w:val="en-US"/>
        </w:rPr>
        <w:t xml:space="preserve">power consumption </w:t>
      </w:r>
      <w:r w:rsidRPr="00404119">
        <w:rPr>
          <w:b/>
          <w:i/>
          <w:lang w:val="en-US"/>
        </w:rPr>
        <w:t xml:space="preserve">Impact </w:t>
      </w:r>
      <w:r w:rsidR="00211DCE">
        <w:rPr>
          <w:b/>
          <w:i/>
          <w:lang w:val="en-US"/>
        </w:rPr>
        <w:t>from</w:t>
      </w:r>
      <w:r w:rsidRPr="00404119">
        <w:rPr>
          <w:b/>
          <w:i/>
          <w:lang w:val="en-US"/>
        </w:rPr>
        <w:t xml:space="preserve"> varying the number of UEs in lightly loaded System</w:t>
      </w:r>
      <w:r w:rsidRPr="00404119">
        <w:rPr>
          <w:b/>
          <w:bCs/>
          <w:i/>
          <w:iCs/>
          <w:lang w:val="en-US"/>
        </w:rPr>
        <w:t>.</w:t>
      </w:r>
    </w:p>
    <w:p w14:paraId="068A10D6" w14:textId="23FE81C0" w:rsidR="00BE40E7" w:rsidRPr="00D90C75" w:rsidRDefault="00BE40E7" w:rsidP="00BE40E7">
      <w:pPr>
        <w:jc w:val="both"/>
        <w:rPr>
          <w:b/>
          <w:bCs/>
          <w:i/>
          <w:iCs/>
          <w:lang w:val="en-US"/>
        </w:rPr>
      </w:pPr>
      <w:r w:rsidRPr="00404119">
        <w:rPr>
          <w:b/>
          <w:i/>
          <w:lang w:val="en-US"/>
        </w:rPr>
        <w:t xml:space="preserve">Observation </w:t>
      </w:r>
      <w:r>
        <w:rPr>
          <w:b/>
          <w:i/>
          <w:lang w:val="en-US"/>
        </w:rPr>
        <w:t>20</w:t>
      </w:r>
      <w:r w:rsidRPr="00404119">
        <w:rPr>
          <w:b/>
          <w:i/>
          <w:lang w:val="en-US"/>
        </w:rPr>
        <w:t xml:space="preserve">:  </w:t>
      </w:r>
      <w:r>
        <w:rPr>
          <w:b/>
          <w:i/>
          <w:lang w:val="en-US"/>
        </w:rPr>
        <w:t>Decreasing the CDRX ON and Inactivity time increases power savings but could also decreases XR DL Capacity.</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lastRenderedPageBreak/>
        <w:t>References</w:t>
      </w:r>
    </w:p>
    <w:p w14:paraId="008C7F3F" w14:textId="6EB069BB" w:rsidR="00CB391C" w:rsidRDefault="00CB391C" w:rsidP="005A77A7">
      <w:pPr>
        <w:pStyle w:val="ListParagraph"/>
        <w:numPr>
          <w:ilvl w:val="0"/>
          <w:numId w:val="3"/>
        </w:numPr>
      </w:pPr>
      <w:bookmarkStart w:id="189" w:name="_Ref54356048"/>
      <w:bookmarkStart w:id="190" w:name="_Ref53949744"/>
      <w:r w:rsidRPr="00162131">
        <w:t>RP-201145</w:t>
      </w:r>
      <w:r w:rsidR="004068F8">
        <w:t>,</w:t>
      </w:r>
      <w:r w:rsidRPr="00162131">
        <w:t xml:space="preserve"> Revised SID on XR Evaluations for NR</w:t>
      </w:r>
      <w:bookmarkEnd w:id="189"/>
    </w:p>
    <w:p w14:paraId="2B23F613" w14:textId="1ADE144A" w:rsidR="004B3C79" w:rsidRDefault="004B3C79" w:rsidP="005A77A7">
      <w:pPr>
        <w:pStyle w:val="ListParagraph"/>
        <w:numPr>
          <w:ilvl w:val="0"/>
          <w:numId w:val="3"/>
        </w:numPr>
      </w:pPr>
      <w:bookmarkStart w:id="191" w:name="_Ref68628698"/>
      <w:r>
        <w:t>R1-210</w:t>
      </w:r>
      <w:r w:rsidR="005A7F56">
        <w:t>7</w:t>
      </w:r>
      <w:r w:rsidR="002F2060">
        <w:t>377</w:t>
      </w:r>
      <w:r w:rsidR="004068F8">
        <w:t>,</w:t>
      </w:r>
      <w:r>
        <w:t xml:space="preserve"> Potential Enhancements for XR, Qualcomm, </w:t>
      </w:r>
      <w:r w:rsidR="0028238A">
        <w:t>Aug</w:t>
      </w:r>
      <w:r w:rsidR="004068F8">
        <w:t>ust</w:t>
      </w:r>
      <w:r>
        <w:t xml:space="preserve"> 2021</w:t>
      </w:r>
      <w:bookmarkEnd w:id="191"/>
    </w:p>
    <w:p w14:paraId="4DF2EA64" w14:textId="0445E291" w:rsidR="00B72006" w:rsidRPr="00162131" w:rsidRDefault="00B72006" w:rsidP="005A77A7">
      <w:pPr>
        <w:pStyle w:val="ListParagraph"/>
        <w:numPr>
          <w:ilvl w:val="0"/>
          <w:numId w:val="3"/>
        </w:numPr>
      </w:pPr>
      <w:bookmarkStart w:id="192" w:name="_Ref79161803"/>
      <w:r>
        <w:t>R1-210</w:t>
      </w:r>
      <w:r w:rsidR="008B3987">
        <w:t>7375</w:t>
      </w:r>
      <w:r w:rsidR="004068F8">
        <w:t>,</w:t>
      </w:r>
      <w:r w:rsidR="00927D23">
        <w:t xml:space="preserve"> </w:t>
      </w:r>
      <w:r w:rsidR="00120B10">
        <w:t>Remaining Issues on Evaluation Methodology for XR, Qualcomm, Aug</w:t>
      </w:r>
      <w:r w:rsidR="004068F8">
        <w:t>ust</w:t>
      </w:r>
      <w:r w:rsidR="00120B10">
        <w:t xml:space="preserve"> 2021</w:t>
      </w:r>
      <w:bookmarkEnd w:id="192"/>
    </w:p>
    <w:p w14:paraId="4B56B450" w14:textId="3B3FEDE5" w:rsidR="002F2060" w:rsidRPr="00162131" w:rsidRDefault="002F2060" w:rsidP="00726862">
      <w:pPr>
        <w:ind w:left="360"/>
      </w:pPr>
    </w:p>
    <w:bookmarkEnd w:id="190"/>
    <w:p w14:paraId="5ABF34FB" w14:textId="0A7F7851" w:rsidR="00A73085" w:rsidRDefault="00A73085" w:rsidP="000B2990"/>
    <w:sectPr w:rsidR="00A73085" w:rsidSect="00EE6389">
      <w:headerReference w:type="even" r:id="rId110"/>
      <w:headerReference w:type="default" r:id="rId111"/>
      <w:footerReference w:type="even" r:id="rId112"/>
      <w:footerReference w:type="default" r:id="rId113"/>
      <w:headerReference w:type="first" r:id="rId114"/>
      <w:footerReference w:type="first" r:id="rId1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F646B6" w14:textId="77777777" w:rsidR="00F30E83" w:rsidRDefault="00F30E83">
      <w:pPr>
        <w:spacing w:after="0"/>
      </w:pPr>
      <w:r>
        <w:separator/>
      </w:r>
    </w:p>
  </w:endnote>
  <w:endnote w:type="continuationSeparator" w:id="0">
    <w:p w14:paraId="33251BCD" w14:textId="77777777" w:rsidR="00F30E83" w:rsidRDefault="00F30E83">
      <w:pPr>
        <w:spacing w:after="0"/>
      </w:pPr>
      <w:r>
        <w:continuationSeparator/>
      </w:r>
    </w:p>
  </w:endnote>
  <w:endnote w:type="continuationNotice" w:id="1">
    <w:p w14:paraId="21DE206E" w14:textId="77777777" w:rsidR="00F30E83" w:rsidRDefault="00F30E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2C094" w14:textId="77777777" w:rsidR="00F570A7" w:rsidRDefault="00F570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1DB32" w14:textId="77777777" w:rsidR="00F30E83" w:rsidRDefault="00F30E83">
      <w:pPr>
        <w:spacing w:after="0"/>
      </w:pPr>
      <w:r>
        <w:separator/>
      </w:r>
    </w:p>
  </w:footnote>
  <w:footnote w:type="continuationSeparator" w:id="0">
    <w:p w14:paraId="27F9CF61" w14:textId="77777777" w:rsidR="00F30E83" w:rsidRDefault="00F30E83">
      <w:pPr>
        <w:spacing w:after="0"/>
      </w:pPr>
      <w:r>
        <w:continuationSeparator/>
      </w:r>
    </w:p>
  </w:footnote>
  <w:footnote w:type="continuationNotice" w:id="1">
    <w:p w14:paraId="44B72571" w14:textId="77777777" w:rsidR="00F30E83" w:rsidRDefault="00F30E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2B1A4" w14:textId="77777777" w:rsidR="00F570A7" w:rsidRDefault="00F570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5BB4A" w14:textId="77777777" w:rsidR="00F570A7" w:rsidRDefault="00F57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08C0202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4"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22"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23"/>
  </w:num>
  <w:num w:numId="3">
    <w:abstractNumId w:val="20"/>
  </w:num>
  <w:num w:numId="4">
    <w:abstractNumId w:val="2"/>
  </w:num>
  <w:num w:numId="5">
    <w:abstractNumId w:val="13"/>
  </w:num>
  <w:num w:numId="6">
    <w:abstractNumId w:val="21"/>
  </w:num>
  <w:num w:numId="7">
    <w:abstractNumId w:val="15"/>
  </w:num>
  <w:num w:numId="8">
    <w:abstractNumId w:val="9"/>
  </w:num>
  <w:num w:numId="9">
    <w:abstractNumId w:val="5"/>
  </w:num>
  <w:num w:numId="10">
    <w:abstractNumId w:val="12"/>
  </w:num>
  <w:num w:numId="11">
    <w:abstractNumId w:val="16"/>
  </w:num>
  <w:num w:numId="12">
    <w:abstractNumId w:val="0"/>
  </w:num>
  <w:num w:numId="13">
    <w:abstractNumId w:val="4"/>
  </w:num>
  <w:num w:numId="14">
    <w:abstractNumId w:val="8"/>
  </w:num>
  <w:num w:numId="15">
    <w:abstractNumId w:val="11"/>
  </w:num>
  <w:num w:numId="16">
    <w:abstractNumId w:val="14"/>
  </w:num>
  <w:num w:numId="17">
    <w:abstractNumId w:val="18"/>
  </w:num>
  <w:num w:numId="18">
    <w:abstractNumId w:val="7"/>
  </w:num>
  <w:num w:numId="19">
    <w:abstractNumId w:val="6"/>
  </w:num>
  <w:num w:numId="20">
    <w:abstractNumId w:val="1"/>
  </w:num>
  <w:num w:numId="21">
    <w:abstractNumId w:val="19"/>
  </w:num>
  <w:num w:numId="22">
    <w:abstractNumId w:val="10"/>
  </w:num>
  <w:num w:numId="23">
    <w:abstractNumId w:val="22"/>
  </w:num>
  <w:num w:numId="24">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336"/>
    <w:rsid w:val="000009E9"/>
    <w:rsid w:val="00000A70"/>
    <w:rsid w:val="00001136"/>
    <w:rsid w:val="0000184D"/>
    <w:rsid w:val="00001C27"/>
    <w:rsid w:val="00001EAA"/>
    <w:rsid w:val="00001F60"/>
    <w:rsid w:val="000021CE"/>
    <w:rsid w:val="00002918"/>
    <w:rsid w:val="000029DB"/>
    <w:rsid w:val="000032AA"/>
    <w:rsid w:val="00003A1E"/>
    <w:rsid w:val="00003C99"/>
    <w:rsid w:val="00004E3D"/>
    <w:rsid w:val="000051F2"/>
    <w:rsid w:val="000056B6"/>
    <w:rsid w:val="000064F7"/>
    <w:rsid w:val="00006812"/>
    <w:rsid w:val="00006C89"/>
    <w:rsid w:val="00006E12"/>
    <w:rsid w:val="00007197"/>
    <w:rsid w:val="0000729F"/>
    <w:rsid w:val="00007807"/>
    <w:rsid w:val="00007B59"/>
    <w:rsid w:val="00010CDA"/>
    <w:rsid w:val="00010E05"/>
    <w:rsid w:val="0001100E"/>
    <w:rsid w:val="00011C57"/>
    <w:rsid w:val="000124FC"/>
    <w:rsid w:val="000129C1"/>
    <w:rsid w:val="000136FA"/>
    <w:rsid w:val="000137D6"/>
    <w:rsid w:val="00013AE9"/>
    <w:rsid w:val="00013BC2"/>
    <w:rsid w:val="000142D5"/>
    <w:rsid w:val="00014490"/>
    <w:rsid w:val="00014504"/>
    <w:rsid w:val="000158B2"/>
    <w:rsid w:val="000158ED"/>
    <w:rsid w:val="00015D7B"/>
    <w:rsid w:val="00016136"/>
    <w:rsid w:val="00016930"/>
    <w:rsid w:val="00020182"/>
    <w:rsid w:val="00020580"/>
    <w:rsid w:val="00021763"/>
    <w:rsid w:val="00021C7E"/>
    <w:rsid w:val="00022216"/>
    <w:rsid w:val="0002259B"/>
    <w:rsid w:val="0002264A"/>
    <w:rsid w:val="00022B0F"/>
    <w:rsid w:val="00022B5D"/>
    <w:rsid w:val="00023998"/>
    <w:rsid w:val="00023C92"/>
    <w:rsid w:val="00024626"/>
    <w:rsid w:val="00024C85"/>
    <w:rsid w:val="00025161"/>
    <w:rsid w:val="000253B6"/>
    <w:rsid w:val="000254BD"/>
    <w:rsid w:val="000254D3"/>
    <w:rsid w:val="00025542"/>
    <w:rsid w:val="00026E75"/>
    <w:rsid w:val="00027339"/>
    <w:rsid w:val="00027F6F"/>
    <w:rsid w:val="00030124"/>
    <w:rsid w:val="00030EC8"/>
    <w:rsid w:val="00031A91"/>
    <w:rsid w:val="00032A8F"/>
    <w:rsid w:val="00033375"/>
    <w:rsid w:val="00036300"/>
    <w:rsid w:val="00036490"/>
    <w:rsid w:val="00036672"/>
    <w:rsid w:val="00036AAE"/>
    <w:rsid w:val="00036D02"/>
    <w:rsid w:val="000373BC"/>
    <w:rsid w:val="00037582"/>
    <w:rsid w:val="00037946"/>
    <w:rsid w:val="00040082"/>
    <w:rsid w:val="00040520"/>
    <w:rsid w:val="0004059E"/>
    <w:rsid w:val="000408DD"/>
    <w:rsid w:val="000408FD"/>
    <w:rsid w:val="0004113A"/>
    <w:rsid w:val="00041C68"/>
    <w:rsid w:val="0004203F"/>
    <w:rsid w:val="0004271C"/>
    <w:rsid w:val="00042869"/>
    <w:rsid w:val="000428E7"/>
    <w:rsid w:val="00042A79"/>
    <w:rsid w:val="00042B23"/>
    <w:rsid w:val="0004328F"/>
    <w:rsid w:val="00043605"/>
    <w:rsid w:val="000437BD"/>
    <w:rsid w:val="00043B72"/>
    <w:rsid w:val="0004451E"/>
    <w:rsid w:val="0004479B"/>
    <w:rsid w:val="000456EF"/>
    <w:rsid w:val="00045BBE"/>
    <w:rsid w:val="000462E5"/>
    <w:rsid w:val="00046328"/>
    <w:rsid w:val="00046B98"/>
    <w:rsid w:val="00047905"/>
    <w:rsid w:val="00050435"/>
    <w:rsid w:val="000509C2"/>
    <w:rsid w:val="00051106"/>
    <w:rsid w:val="0005165B"/>
    <w:rsid w:val="00051699"/>
    <w:rsid w:val="000517C1"/>
    <w:rsid w:val="00051C1D"/>
    <w:rsid w:val="00052508"/>
    <w:rsid w:val="00053279"/>
    <w:rsid w:val="0005339D"/>
    <w:rsid w:val="00053C08"/>
    <w:rsid w:val="00053E4E"/>
    <w:rsid w:val="00054268"/>
    <w:rsid w:val="000547A8"/>
    <w:rsid w:val="00054AB1"/>
    <w:rsid w:val="00054CB1"/>
    <w:rsid w:val="00054E5C"/>
    <w:rsid w:val="000550DB"/>
    <w:rsid w:val="00055151"/>
    <w:rsid w:val="00056100"/>
    <w:rsid w:val="000565AC"/>
    <w:rsid w:val="00056A48"/>
    <w:rsid w:val="00056DEF"/>
    <w:rsid w:val="00056F8C"/>
    <w:rsid w:val="000571EE"/>
    <w:rsid w:val="0005736D"/>
    <w:rsid w:val="00057771"/>
    <w:rsid w:val="000578A3"/>
    <w:rsid w:val="00060AB8"/>
    <w:rsid w:val="00060DB5"/>
    <w:rsid w:val="00061145"/>
    <w:rsid w:val="0006120E"/>
    <w:rsid w:val="000614DD"/>
    <w:rsid w:val="00061998"/>
    <w:rsid w:val="000619C1"/>
    <w:rsid w:val="00061FB6"/>
    <w:rsid w:val="00062370"/>
    <w:rsid w:val="00062DAC"/>
    <w:rsid w:val="00063359"/>
    <w:rsid w:val="00063569"/>
    <w:rsid w:val="00063751"/>
    <w:rsid w:val="00063DAE"/>
    <w:rsid w:val="0006457B"/>
    <w:rsid w:val="00064907"/>
    <w:rsid w:val="00064DE7"/>
    <w:rsid w:val="00064EC3"/>
    <w:rsid w:val="0006531F"/>
    <w:rsid w:val="00066099"/>
    <w:rsid w:val="00066197"/>
    <w:rsid w:val="0006619E"/>
    <w:rsid w:val="000662C6"/>
    <w:rsid w:val="00066479"/>
    <w:rsid w:val="0006647F"/>
    <w:rsid w:val="00066EC7"/>
    <w:rsid w:val="000675A9"/>
    <w:rsid w:val="00067AF9"/>
    <w:rsid w:val="00067CD1"/>
    <w:rsid w:val="00070DFC"/>
    <w:rsid w:val="00070E63"/>
    <w:rsid w:val="00071A49"/>
    <w:rsid w:val="00071CF1"/>
    <w:rsid w:val="00071EA1"/>
    <w:rsid w:val="0007204E"/>
    <w:rsid w:val="0007267E"/>
    <w:rsid w:val="000727F0"/>
    <w:rsid w:val="00072D6D"/>
    <w:rsid w:val="00073195"/>
    <w:rsid w:val="000733E5"/>
    <w:rsid w:val="000733FB"/>
    <w:rsid w:val="000733FC"/>
    <w:rsid w:val="000736CC"/>
    <w:rsid w:val="00073875"/>
    <w:rsid w:val="00075764"/>
    <w:rsid w:val="0007663F"/>
    <w:rsid w:val="0007681D"/>
    <w:rsid w:val="000768EB"/>
    <w:rsid w:val="000770BB"/>
    <w:rsid w:val="000770C0"/>
    <w:rsid w:val="00077BF6"/>
    <w:rsid w:val="000805B9"/>
    <w:rsid w:val="000809FB"/>
    <w:rsid w:val="00080DDA"/>
    <w:rsid w:val="000819FA"/>
    <w:rsid w:val="00081CDD"/>
    <w:rsid w:val="0008231C"/>
    <w:rsid w:val="00082387"/>
    <w:rsid w:val="00082BB8"/>
    <w:rsid w:val="00082D0B"/>
    <w:rsid w:val="00082F76"/>
    <w:rsid w:val="00083957"/>
    <w:rsid w:val="00083DD4"/>
    <w:rsid w:val="00084391"/>
    <w:rsid w:val="00084509"/>
    <w:rsid w:val="00084ACD"/>
    <w:rsid w:val="00084CBA"/>
    <w:rsid w:val="000855A8"/>
    <w:rsid w:val="00085B24"/>
    <w:rsid w:val="000876B6"/>
    <w:rsid w:val="00087743"/>
    <w:rsid w:val="00087B15"/>
    <w:rsid w:val="00087D65"/>
    <w:rsid w:val="00090042"/>
    <w:rsid w:val="0009006B"/>
    <w:rsid w:val="00091314"/>
    <w:rsid w:val="0009157F"/>
    <w:rsid w:val="000919E5"/>
    <w:rsid w:val="000922E9"/>
    <w:rsid w:val="0009238D"/>
    <w:rsid w:val="00092C73"/>
    <w:rsid w:val="00093F5B"/>
    <w:rsid w:val="00094EFF"/>
    <w:rsid w:val="000950CF"/>
    <w:rsid w:val="000955EE"/>
    <w:rsid w:val="00095742"/>
    <w:rsid w:val="00096051"/>
    <w:rsid w:val="00096122"/>
    <w:rsid w:val="00096E31"/>
    <w:rsid w:val="000977CC"/>
    <w:rsid w:val="000A006A"/>
    <w:rsid w:val="000A017E"/>
    <w:rsid w:val="000A067B"/>
    <w:rsid w:val="000A08FB"/>
    <w:rsid w:val="000A0917"/>
    <w:rsid w:val="000A1168"/>
    <w:rsid w:val="000A18AC"/>
    <w:rsid w:val="000A1CB0"/>
    <w:rsid w:val="000A2028"/>
    <w:rsid w:val="000A20D2"/>
    <w:rsid w:val="000A25A0"/>
    <w:rsid w:val="000A29D6"/>
    <w:rsid w:val="000A2AE0"/>
    <w:rsid w:val="000A2D70"/>
    <w:rsid w:val="000A317D"/>
    <w:rsid w:val="000A35EC"/>
    <w:rsid w:val="000A38A0"/>
    <w:rsid w:val="000A3CA7"/>
    <w:rsid w:val="000A4C95"/>
    <w:rsid w:val="000A597A"/>
    <w:rsid w:val="000A65E9"/>
    <w:rsid w:val="000A6911"/>
    <w:rsid w:val="000A7580"/>
    <w:rsid w:val="000A7CAB"/>
    <w:rsid w:val="000A7F95"/>
    <w:rsid w:val="000B01CD"/>
    <w:rsid w:val="000B0488"/>
    <w:rsid w:val="000B0C5A"/>
    <w:rsid w:val="000B153B"/>
    <w:rsid w:val="000B1846"/>
    <w:rsid w:val="000B1DB0"/>
    <w:rsid w:val="000B2541"/>
    <w:rsid w:val="000B285D"/>
    <w:rsid w:val="000B2990"/>
    <w:rsid w:val="000B2E31"/>
    <w:rsid w:val="000B2E46"/>
    <w:rsid w:val="000B2E71"/>
    <w:rsid w:val="000B3C1D"/>
    <w:rsid w:val="000B3E4B"/>
    <w:rsid w:val="000B4003"/>
    <w:rsid w:val="000B4389"/>
    <w:rsid w:val="000B5564"/>
    <w:rsid w:val="000B60E0"/>
    <w:rsid w:val="000B64E0"/>
    <w:rsid w:val="000B667D"/>
    <w:rsid w:val="000B6B8F"/>
    <w:rsid w:val="000B6FE0"/>
    <w:rsid w:val="000B72A2"/>
    <w:rsid w:val="000B72A9"/>
    <w:rsid w:val="000B73FB"/>
    <w:rsid w:val="000B7DA3"/>
    <w:rsid w:val="000C02F0"/>
    <w:rsid w:val="000C04D5"/>
    <w:rsid w:val="000C0935"/>
    <w:rsid w:val="000C0ECD"/>
    <w:rsid w:val="000C0F8F"/>
    <w:rsid w:val="000C1468"/>
    <w:rsid w:val="000C1A2A"/>
    <w:rsid w:val="000C1D1B"/>
    <w:rsid w:val="000C21D7"/>
    <w:rsid w:val="000C24BD"/>
    <w:rsid w:val="000C2582"/>
    <w:rsid w:val="000C2C06"/>
    <w:rsid w:val="000C4226"/>
    <w:rsid w:val="000C4862"/>
    <w:rsid w:val="000C563E"/>
    <w:rsid w:val="000C5815"/>
    <w:rsid w:val="000C585F"/>
    <w:rsid w:val="000C612F"/>
    <w:rsid w:val="000C6683"/>
    <w:rsid w:val="000C6AF2"/>
    <w:rsid w:val="000C7413"/>
    <w:rsid w:val="000C759E"/>
    <w:rsid w:val="000D048F"/>
    <w:rsid w:val="000D051A"/>
    <w:rsid w:val="000D094F"/>
    <w:rsid w:val="000D0F02"/>
    <w:rsid w:val="000D143B"/>
    <w:rsid w:val="000D1484"/>
    <w:rsid w:val="000D19CE"/>
    <w:rsid w:val="000D1A1E"/>
    <w:rsid w:val="000D1B9C"/>
    <w:rsid w:val="000D1C8A"/>
    <w:rsid w:val="000D1DBA"/>
    <w:rsid w:val="000D283B"/>
    <w:rsid w:val="000D2981"/>
    <w:rsid w:val="000D2F8B"/>
    <w:rsid w:val="000D3191"/>
    <w:rsid w:val="000D382D"/>
    <w:rsid w:val="000D3AB3"/>
    <w:rsid w:val="000D461D"/>
    <w:rsid w:val="000D68CC"/>
    <w:rsid w:val="000D6D2C"/>
    <w:rsid w:val="000D73F5"/>
    <w:rsid w:val="000D7552"/>
    <w:rsid w:val="000E043C"/>
    <w:rsid w:val="000E0512"/>
    <w:rsid w:val="000E0BB8"/>
    <w:rsid w:val="000E0F0C"/>
    <w:rsid w:val="000E1012"/>
    <w:rsid w:val="000E1231"/>
    <w:rsid w:val="000E149E"/>
    <w:rsid w:val="000E238D"/>
    <w:rsid w:val="000E23D3"/>
    <w:rsid w:val="000E23E2"/>
    <w:rsid w:val="000E2A4E"/>
    <w:rsid w:val="000E2E43"/>
    <w:rsid w:val="000E385E"/>
    <w:rsid w:val="000E3AA5"/>
    <w:rsid w:val="000E422E"/>
    <w:rsid w:val="000E433D"/>
    <w:rsid w:val="000E510B"/>
    <w:rsid w:val="000E5803"/>
    <w:rsid w:val="000E6442"/>
    <w:rsid w:val="000E64B5"/>
    <w:rsid w:val="000E6E76"/>
    <w:rsid w:val="000E6FDA"/>
    <w:rsid w:val="000E743C"/>
    <w:rsid w:val="000E7B32"/>
    <w:rsid w:val="000E7C12"/>
    <w:rsid w:val="000F0140"/>
    <w:rsid w:val="000F1722"/>
    <w:rsid w:val="000F1E3D"/>
    <w:rsid w:val="000F209C"/>
    <w:rsid w:val="000F2434"/>
    <w:rsid w:val="000F25EB"/>
    <w:rsid w:val="000F352C"/>
    <w:rsid w:val="000F35C4"/>
    <w:rsid w:val="000F3D87"/>
    <w:rsid w:val="000F416F"/>
    <w:rsid w:val="000F511B"/>
    <w:rsid w:val="000F5278"/>
    <w:rsid w:val="000F567F"/>
    <w:rsid w:val="000F5E30"/>
    <w:rsid w:val="000F5F9E"/>
    <w:rsid w:val="000F6585"/>
    <w:rsid w:val="000F6C9B"/>
    <w:rsid w:val="000F732A"/>
    <w:rsid w:val="000F76D1"/>
    <w:rsid w:val="000F7AC1"/>
    <w:rsid w:val="000F7E1A"/>
    <w:rsid w:val="000F7F39"/>
    <w:rsid w:val="00101AF8"/>
    <w:rsid w:val="00101C5F"/>
    <w:rsid w:val="001023D7"/>
    <w:rsid w:val="00102BAE"/>
    <w:rsid w:val="00103ED3"/>
    <w:rsid w:val="00103ED6"/>
    <w:rsid w:val="001043B7"/>
    <w:rsid w:val="001044F1"/>
    <w:rsid w:val="0010464D"/>
    <w:rsid w:val="00104EAB"/>
    <w:rsid w:val="0010523A"/>
    <w:rsid w:val="001055E1"/>
    <w:rsid w:val="0010570A"/>
    <w:rsid w:val="00106E0D"/>
    <w:rsid w:val="001079A1"/>
    <w:rsid w:val="00110A05"/>
    <w:rsid w:val="00110F15"/>
    <w:rsid w:val="00111266"/>
    <w:rsid w:val="00111400"/>
    <w:rsid w:val="00111456"/>
    <w:rsid w:val="00111750"/>
    <w:rsid w:val="001117C3"/>
    <w:rsid w:val="0011233B"/>
    <w:rsid w:val="00112535"/>
    <w:rsid w:val="001132ED"/>
    <w:rsid w:val="00113786"/>
    <w:rsid w:val="00113999"/>
    <w:rsid w:val="00113CE1"/>
    <w:rsid w:val="00114645"/>
    <w:rsid w:val="00114812"/>
    <w:rsid w:val="00114868"/>
    <w:rsid w:val="00114C3D"/>
    <w:rsid w:val="00114CCC"/>
    <w:rsid w:val="00114EA9"/>
    <w:rsid w:val="001152F5"/>
    <w:rsid w:val="0011537D"/>
    <w:rsid w:val="00115B1F"/>
    <w:rsid w:val="00115D14"/>
    <w:rsid w:val="00115FBD"/>
    <w:rsid w:val="00116403"/>
    <w:rsid w:val="00116733"/>
    <w:rsid w:val="00117399"/>
    <w:rsid w:val="001173A3"/>
    <w:rsid w:val="001173B5"/>
    <w:rsid w:val="00117A52"/>
    <w:rsid w:val="00117C70"/>
    <w:rsid w:val="00117C8D"/>
    <w:rsid w:val="00117D96"/>
    <w:rsid w:val="00117D9A"/>
    <w:rsid w:val="00117FC0"/>
    <w:rsid w:val="001202E1"/>
    <w:rsid w:val="00120B10"/>
    <w:rsid w:val="00120D07"/>
    <w:rsid w:val="001213F2"/>
    <w:rsid w:val="00121DE9"/>
    <w:rsid w:val="00122034"/>
    <w:rsid w:val="001222BE"/>
    <w:rsid w:val="0012285A"/>
    <w:rsid w:val="00122D19"/>
    <w:rsid w:val="001230A6"/>
    <w:rsid w:val="00124206"/>
    <w:rsid w:val="001247D6"/>
    <w:rsid w:val="00124E5D"/>
    <w:rsid w:val="001250F8"/>
    <w:rsid w:val="0012518D"/>
    <w:rsid w:val="00125DAC"/>
    <w:rsid w:val="00125E2F"/>
    <w:rsid w:val="0012601F"/>
    <w:rsid w:val="0012669C"/>
    <w:rsid w:val="00126D95"/>
    <w:rsid w:val="00127607"/>
    <w:rsid w:val="00127934"/>
    <w:rsid w:val="00127996"/>
    <w:rsid w:val="00127C93"/>
    <w:rsid w:val="00127FD9"/>
    <w:rsid w:val="001301D9"/>
    <w:rsid w:val="00130EE4"/>
    <w:rsid w:val="001311BD"/>
    <w:rsid w:val="00131269"/>
    <w:rsid w:val="00131BDE"/>
    <w:rsid w:val="0013266F"/>
    <w:rsid w:val="001333F4"/>
    <w:rsid w:val="001335C7"/>
    <w:rsid w:val="00133C3C"/>
    <w:rsid w:val="00133D63"/>
    <w:rsid w:val="0013467E"/>
    <w:rsid w:val="00134E0F"/>
    <w:rsid w:val="001350E2"/>
    <w:rsid w:val="001364CE"/>
    <w:rsid w:val="001365B6"/>
    <w:rsid w:val="00136A49"/>
    <w:rsid w:val="00136B00"/>
    <w:rsid w:val="00136BFD"/>
    <w:rsid w:val="00136C98"/>
    <w:rsid w:val="00136EDD"/>
    <w:rsid w:val="001371DD"/>
    <w:rsid w:val="001373BA"/>
    <w:rsid w:val="001375E7"/>
    <w:rsid w:val="0014070C"/>
    <w:rsid w:val="0014079E"/>
    <w:rsid w:val="00140B43"/>
    <w:rsid w:val="001412D8"/>
    <w:rsid w:val="0014137F"/>
    <w:rsid w:val="001413B0"/>
    <w:rsid w:val="00141A8B"/>
    <w:rsid w:val="00142551"/>
    <w:rsid w:val="00143A69"/>
    <w:rsid w:val="00143D36"/>
    <w:rsid w:val="00144633"/>
    <w:rsid w:val="0014495C"/>
    <w:rsid w:val="00145621"/>
    <w:rsid w:val="00145791"/>
    <w:rsid w:val="00146E52"/>
    <w:rsid w:val="001473EB"/>
    <w:rsid w:val="0014786B"/>
    <w:rsid w:val="001479C0"/>
    <w:rsid w:val="00147FD7"/>
    <w:rsid w:val="001502C0"/>
    <w:rsid w:val="00150C2F"/>
    <w:rsid w:val="00151D31"/>
    <w:rsid w:val="00152E0E"/>
    <w:rsid w:val="00153A6B"/>
    <w:rsid w:val="00154B7A"/>
    <w:rsid w:val="00154C05"/>
    <w:rsid w:val="00154EB1"/>
    <w:rsid w:val="00155977"/>
    <w:rsid w:val="00155B1E"/>
    <w:rsid w:val="00155C64"/>
    <w:rsid w:val="0015607E"/>
    <w:rsid w:val="001564CE"/>
    <w:rsid w:val="00156BFA"/>
    <w:rsid w:val="00156CCE"/>
    <w:rsid w:val="00156DA0"/>
    <w:rsid w:val="001575E0"/>
    <w:rsid w:val="0015790E"/>
    <w:rsid w:val="00157ACF"/>
    <w:rsid w:val="00157C6C"/>
    <w:rsid w:val="00157DA3"/>
    <w:rsid w:val="00157FA8"/>
    <w:rsid w:val="001602E4"/>
    <w:rsid w:val="00161247"/>
    <w:rsid w:val="00162131"/>
    <w:rsid w:val="00162246"/>
    <w:rsid w:val="00162A33"/>
    <w:rsid w:val="00162B80"/>
    <w:rsid w:val="00162FCF"/>
    <w:rsid w:val="001633EA"/>
    <w:rsid w:val="0016342D"/>
    <w:rsid w:val="00163F94"/>
    <w:rsid w:val="001646CC"/>
    <w:rsid w:val="00164CE9"/>
    <w:rsid w:val="00165158"/>
    <w:rsid w:val="001659C3"/>
    <w:rsid w:val="00165A81"/>
    <w:rsid w:val="00165EC2"/>
    <w:rsid w:val="001660EA"/>
    <w:rsid w:val="001661F9"/>
    <w:rsid w:val="00166C0F"/>
    <w:rsid w:val="00166F36"/>
    <w:rsid w:val="00167085"/>
    <w:rsid w:val="00167504"/>
    <w:rsid w:val="0016766E"/>
    <w:rsid w:val="00167C09"/>
    <w:rsid w:val="00167FA0"/>
    <w:rsid w:val="001704CB"/>
    <w:rsid w:val="001705E2"/>
    <w:rsid w:val="00170894"/>
    <w:rsid w:val="001713D2"/>
    <w:rsid w:val="00171443"/>
    <w:rsid w:val="001718C8"/>
    <w:rsid w:val="00171B9E"/>
    <w:rsid w:val="00171C61"/>
    <w:rsid w:val="00171DA2"/>
    <w:rsid w:val="00172044"/>
    <w:rsid w:val="00172715"/>
    <w:rsid w:val="00172845"/>
    <w:rsid w:val="00172888"/>
    <w:rsid w:val="00172F4A"/>
    <w:rsid w:val="001730F2"/>
    <w:rsid w:val="00173945"/>
    <w:rsid w:val="00173A60"/>
    <w:rsid w:val="00174110"/>
    <w:rsid w:val="001743DE"/>
    <w:rsid w:val="0017493B"/>
    <w:rsid w:val="001754A2"/>
    <w:rsid w:val="001756A1"/>
    <w:rsid w:val="001756B3"/>
    <w:rsid w:val="00175BCD"/>
    <w:rsid w:val="00176071"/>
    <w:rsid w:val="0017619C"/>
    <w:rsid w:val="001763B7"/>
    <w:rsid w:val="00176685"/>
    <w:rsid w:val="00176A52"/>
    <w:rsid w:val="00176BC2"/>
    <w:rsid w:val="0017755C"/>
    <w:rsid w:val="00177561"/>
    <w:rsid w:val="00177B3D"/>
    <w:rsid w:val="00177DD9"/>
    <w:rsid w:val="00177E23"/>
    <w:rsid w:val="001804A6"/>
    <w:rsid w:val="00180543"/>
    <w:rsid w:val="001808AB"/>
    <w:rsid w:val="00180BCE"/>
    <w:rsid w:val="00181350"/>
    <w:rsid w:val="00181688"/>
    <w:rsid w:val="0018176F"/>
    <w:rsid w:val="001819DA"/>
    <w:rsid w:val="00181C79"/>
    <w:rsid w:val="00181D1C"/>
    <w:rsid w:val="001829C5"/>
    <w:rsid w:val="00183060"/>
    <w:rsid w:val="0018399B"/>
    <w:rsid w:val="00184DEB"/>
    <w:rsid w:val="001853E1"/>
    <w:rsid w:val="00185EB8"/>
    <w:rsid w:val="00186C1F"/>
    <w:rsid w:val="00186E83"/>
    <w:rsid w:val="00186F8B"/>
    <w:rsid w:val="001870D2"/>
    <w:rsid w:val="00187C24"/>
    <w:rsid w:val="00187F24"/>
    <w:rsid w:val="0019042E"/>
    <w:rsid w:val="0019109F"/>
    <w:rsid w:val="00191508"/>
    <w:rsid w:val="00191AB0"/>
    <w:rsid w:val="001922FD"/>
    <w:rsid w:val="00192A04"/>
    <w:rsid w:val="00192A06"/>
    <w:rsid w:val="001930F9"/>
    <w:rsid w:val="00193C70"/>
    <w:rsid w:val="00193DD0"/>
    <w:rsid w:val="00194500"/>
    <w:rsid w:val="001946EF"/>
    <w:rsid w:val="00194709"/>
    <w:rsid w:val="001948B6"/>
    <w:rsid w:val="00194B06"/>
    <w:rsid w:val="00194B3C"/>
    <w:rsid w:val="00196548"/>
    <w:rsid w:val="001965AC"/>
    <w:rsid w:val="00197589"/>
    <w:rsid w:val="001975DB"/>
    <w:rsid w:val="001976F6"/>
    <w:rsid w:val="001978C6"/>
    <w:rsid w:val="00197BFA"/>
    <w:rsid w:val="001A0606"/>
    <w:rsid w:val="001A1200"/>
    <w:rsid w:val="001A1547"/>
    <w:rsid w:val="001A1708"/>
    <w:rsid w:val="001A25AC"/>
    <w:rsid w:val="001A29A9"/>
    <w:rsid w:val="001A2C8E"/>
    <w:rsid w:val="001A2FC2"/>
    <w:rsid w:val="001A3223"/>
    <w:rsid w:val="001A394A"/>
    <w:rsid w:val="001A3A45"/>
    <w:rsid w:val="001A42BA"/>
    <w:rsid w:val="001A452F"/>
    <w:rsid w:val="001A4915"/>
    <w:rsid w:val="001A4976"/>
    <w:rsid w:val="001A4A2B"/>
    <w:rsid w:val="001A4E41"/>
    <w:rsid w:val="001A5D4C"/>
    <w:rsid w:val="001A61B2"/>
    <w:rsid w:val="001A6B5F"/>
    <w:rsid w:val="001A7162"/>
    <w:rsid w:val="001A741D"/>
    <w:rsid w:val="001A743C"/>
    <w:rsid w:val="001A76A1"/>
    <w:rsid w:val="001A7880"/>
    <w:rsid w:val="001A7AE7"/>
    <w:rsid w:val="001A7C12"/>
    <w:rsid w:val="001A7E87"/>
    <w:rsid w:val="001B04E6"/>
    <w:rsid w:val="001B05B6"/>
    <w:rsid w:val="001B0697"/>
    <w:rsid w:val="001B0C10"/>
    <w:rsid w:val="001B1517"/>
    <w:rsid w:val="001B159B"/>
    <w:rsid w:val="001B15BB"/>
    <w:rsid w:val="001B1D2B"/>
    <w:rsid w:val="001B1EC7"/>
    <w:rsid w:val="001B20FB"/>
    <w:rsid w:val="001B2297"/>
    <w:rsid w:val="001B2A9F"/>
    <w:rsid w:val="001B3110"/>
    <w:rsid w:val="001B3137"/>
    <w:rsid w:val="001B3F90"/>
    <w:rsid w:val="001B4376"/>
    <w:rsid w:val="001B4617"/>
    <w:rsid w:val="001B4AA3"/>
    <w:rsid w:val="001B50B3"/>
    <w:rsid w:val="001B516F"/>
    <w:rsid w:val="001B552F"/>
    <w:rsid w:val="001B5A99"/>
    <w:rsid w:val="001B5D99"/>
    <w:rsid w:val="001B6085"/>
    <w:rsid w:val="001B6A08"/>
    <w:rsid w:val="001B6A0E"/>
    <w:rsid w:val="001B6A9D"/>
    <w:rsid w:val="001B7583"/>
    <w:rsid w:val="001C0257"/>
    <w:rsid w:val="001C07F4"/>
    <w:rsid w:val="001C1307"/>
    <w:rsid w:val="001C1E7D"/>
    <w:rsid w:val="001C206F"/>
    <w:rsid w:val="001C212E"/>
    <w:rsid w:val="001C2E4C"/>
    <w:rsid w:val="001C2E90"/>
    <w:rsid w:val="001C3464"/>
    <w:rsid w:val="001C375C"/>
    <w:rsid w:val="001C39A1"/>
    <w:rsid w:val="001C42E5"/>
    <w:rsid w:val="001C43F2"/>
    <w:rsid w:val="001C4971"/>
    <w:rsid w:val="001C4B3F"/>
    <w:rsid w:val="001C4E2B"/>
    <w:rsid w:val="001C4E38"/>
    <w:rsid w:val="001C4FF5"/>
    <w:rsid w:val="001C5800"/>
    <w:rsid w:val="001C6309"/>
    <w:rsid w:val="001C6BE5"/>
    <w:rsid w:val="001C6E97"/>
    <w:rsid w:val="001C7461"/>
    <w:rsid w:val="001C7C8A"/>
    <w:rsid w:val="001D0365"/>
    <w:rsid w:val="001D0999"/>
    <w:rsid w:val="001D14F7"/>
    <w:rsid w:val="001D1A99"/>
    <w:rsid w:val="001D1E1D"/>
    <w:rsid w:val="001D263A"/>
    <w:rsid w:val="001D26C6"/>
    <w:rsid w:val="001D2A8A"/>
    <w:rsid w:val="001D3282"/>
    <w:rsid w:val="001D32F5"/>
    <w:rsid w:val="001D3517"/>
    <w:rsid w:val="001D37E7"/>
    <w:rsid w:val="001D395E"/>
    <w:rsid w:val="001D3C41"/>
    <w:rsid w:val="001D3F9D"/>
    <w:rsid w:val="001D43A7"/>
    <w:rsid w:val="001D441F"/>
    <w:rsid w:val="001D44A5"/>
    <w:rsid w:val="001D543A"/>
    <w:rsid w:val="001D5FD6"/>
    <w:rsid w:val="001D63D4"/>
    <w:rsid w:val="001D6D5F"/>
    <w:rsid w:val="001D7116"/>
    <w:rsid w:val="001D7163"/>
    <w:rsid w:val="001D7346"/>
    <w:rsid w:val="001D77D8"/>
    <w:rsid w:val="001D7A02"/>
    <w:rsid w:val="001D7BFB"/>
    <w:rsid w:val="001E006B"/>
    <w:rsid w:val="001E02C2"/>
    <w:rsid w:val="001E08E8"/>
    <w:rsid w:val="001E1134"/>
    <w:rsid w:val="001E19C2"/>
    <w:rsid w:val="001E1A03"/>
    <w:rsid w:val="001E1A20"/>
    <w:rsid w:val="001E2160"/>
    <w:rsid w:val="001E2215"/>
    <w:rsid w:val="001E22F1"/>
    <w:rsid w:val="001E32DD"/>
    <w:rsid w:val="001E3419"/>
    <w:rsid w:val="001E34B4"/>
    <w:rsid w:val="001E4D12"/>
    <w:rsid w:val="001E4DBE"/>
    <w:rsid w:val="001E5131"/>
    <w:rsid w:val="001E57B1"/>
    <w:rsid w:val="001E6117"/>
    <w:rsid w:val="001E79CE"/>
    <w:rsid w:val="001E7A95"/>
    <w:rsid w:val="001F0026"/>
    <w:rsid w:val="001F0B60"/>
    <w:rsid w:val="001F1007"/>
    <w:rsid w:val="001F13B0"/>
    <w:rsid w:val="001F144B"/>
    <w:rsid w:val="001F1489"/>
    <w:rsid w:val="001F1841"/>
    <w:rsid w:val="001F1A43"/>
    <w:rsid w:val="001F1D44"/>
    <w:rsid w:val="001F1E83"/>
    <w:rsid w:val="001F2536"/>
    <w:rsid w:val="001F26FC"/>
    <w:rsid w:val="001F2F2D"/>
    <w:rsid w:val="001F32B1"/>
    <w:rsid w:val="001F34E4"/>
    <w:rsid w:val="001F3875"/>
    <w:rsid w:val="001F3B1C"/>
    <w:rsid w:val="001F411D"/>
    <w:rsid w:val="001F436A"/>
    <w:rsid w:val="001F44CE"/>
    <w:rsid w:val="001F452A"/>
    <w:rsid w:val="001F490C"/>
    <w:rsid w:val="001F4AA5"/>
    <w:rsid w:val="001F515A"/>
    <w:rsid w:val="001F5F98"/>
    <w:rsid w:val="001F61BD"/>
    <w:rsid w:val="001F629D"/>
    <w:rsid w:val="001F7620"/>
    <w:rsid w:val="001F77E9"/>
    <w:rsid w:val="001F786C"/>
    <w:rsid w:val="001F7FE2"/>
    <w:rsid w:val="00201D0C"/>
    <w:rsid w:val="00201DA6"/>
    <w:rsid w:val="002022B9"/>
    <w:rsid w:val="002028E2"/>
    <w:rsid w:val="00202AF8"/>
    <w:rsid w:val="002035E1"/>
    <w:rsid w:val="00203722"/>
    <w:rsid w:val="002038CE"/>
    <w:rsid w:val="002041F7"/>
    <w:rsid w:val="002043D1"/>
    <w:rsid w:val="002044D3"/>
    <w:rsid w:val="00204900"/>
    <w:rsid w:val="00204A69"/>
    <w:rsid w:val="00204B18"/>
    <w:rsid w:val="00204E8E"/>
    <w:rsid w:val="00205072"/>
    <w:rsid w:val="002050FA"/>
    <w:rsid w:val="00205433"/>
    <w:rsid w:val="002059E3"/>
    <w:rsid w:val="00205A55"/>
    <w:rsid w:val="00205C89"/>
    <w:rsid w:val="00205ED9"/>
    <w:rsid w:val="0020663A"/>
    <w:rsid w:val="002071A8"/>
    <w:rsid w:val="00207361"/>
    <w:rsid w:val="00207750"/>
    <w:rsid w:val="002102AD"/>
    <w:rsid w:val="00210431"/>
    <w:rsid w:val="00210A30"/>
    <w:rsid w:val="00210A3A"/>
    <w:rsid w:val="0021157F"/>
    <w:rsid w:val="0021193D"/>
    <w:rsid w:val="00211A42"/>
    <w:rsid w:val="00211A8E"/>
    <w:rsid w:val="00211DCE"/>
    <w:rsid w:val="002124B0"/>
    <w:rsid w:val="002128BB"/>
    <w:rsid w:val="00212F08"/>
    <w:rsid w:val="00212F84"/>
    <w:rsid w:val="0021311F"/>
    <w:rsid w:val="002137EA"/>
    <w:rsid w:val="00213DE9"/>
    <w:rsid w:val="00213E5E"/>
    <w:rsid w:val="00213EA2"/>
    <w:rsid w:val="002147A6"/>
    <w:rsid w:val="002154C3"/>
    <w:rsid w:val="00215921"/>
    <w:rsid w:val="00215F91"/>
    <w:rsid w:val="00216C15"/>
    <w:rsid w:val="00216F19"/>
    <w:rsid w:val="002170D8"/>
    <w:rsid w:val="0021714C"/>
    <w:rsid w:val="002174B6"/>
    <w:rsid w:val="00217A5A"/>
    <w:rsid w:val="00217C36"/>
    <w:rsid w:val="002201C1"/>
    <w:rsid w:val="0022047B"/>
    <w:rsid w:val="002204BC"/>
    <w:rsid w:val="00220A83"/>
    <w:rsid w:val="00220CD3"/>
    <w:rsid w:val="00221108"/>
    <w:rsid w:val="00221699"/>
    <w:rsid w:val="00221AF0"/>
    <w:rsid w:val="00221F46"/>
    <w:rsid w:val="00222C5D"/>
    <w:rsid w:val="00223F55"/>
    <w:rsid w:val="00224566"/>
    <w:rsid w:val="00224BED"/>
    <w:rsid w:val="00224E60"/>
    <w:rsid w:val="002256F1"/>
    <w:rsid w:val="0022606D"/>
    <w:rsid w:val="00226231"/>
    <w:rsid w:val="002265A5"/>
    <w:rsid w:val="00226B97"/>
    <w:rsid w:val="00226CEB"/>
    <w:rsid w:val="00226E57"/>
    <w:rsid w:val="00227208"/>
    <w:rsid w:val="0022749F"/>
    <w:rsid w:val="00227FC3"/>
    <w:rsid w:val="00230974"/>
    <w:rsid w:val="00230E33"/>
    <w:rsid w:val="00231148"/>
    <w:rsid w:val="00231217"/>
    <w:rsid w:val="00231876"/>
    <w:rsid w:val="00232D39"/>
    <w:rsid w:val="00232D9E"/>
    <w:rsid w:val="00233750"/>
    <w:rsid w:val="00233C0F"/>
    <w:rsid w:val="00233C55"/>
    <w:rsid w:val="00233D06"/>
    <w:rsid w:val="00234161"/>
    <w:rsid w:val="00234737"/>
    <w:rsid w:val="00234A4D"/>
    <w:rsid w:val="002355AF"/>
    <w:rsid w:val="0023634F"/>
    <w:rsid w:val="0023651D"/>
    <w:rsid w:val="0024049A"/>
    <w:rsid w:val="00242737"/>
    <w:rsid w:val="00242F5A"/>
    <w:rsid w:val="00243900"/>
    <w:rsid w:val="00243C2E"/>
    <w:rsid w:val="00244C8F"/>
    <w:rsid w:val="00244DC6"/>
    <w:rsid w:val="00245471"/>
    <w:rsid w:val="00245602"/>
    <w:rsid w:val="00245BD7"/>
    <w:rsid w:val="002465A8"/>
    <w:rsid w:val="00246A9F"/>
    <w:rsid w:val="00246C6E"/>
    <w:rsid w:val="00246DA5"/>
    <w:rsid w:val="002470BC"/>
    <w:rsid w:val="002472F0"/>
    <w:rsid w:val="002476A5"/>
    <w:rsid w:val="002479AB"/>
    <w:rsid w:val="00247A95"/>
    <w:rsid w:val="00247AF9"/>
    <w:rsid w:val="00247B0B"/>
    <w:rsid w:val="00251002"/>
    <w:rsid w:val="00251033"/>
    <w:rsid w:val="002517F9"/>
    <w:rsid w:val="00251ABC"/>
    <w:rsid w:val="00251E6E"/>
    <w:rsid w:val="00251F2C"/>
    <w:rsid w:val="00252225"/>
    <w:rsid w:val="00252477"/>
    <w:rsid w:val="00252787"/>
    <w:rsid w:val="002530F6"/>
    <w:rsid w:val="002532CB"/>
    <w:rsid w:val="00253506"/>
    <w:rsid w:val="00253752"/>
    <w:rsid w:val="00253B94"/>
    <w:rsid w:val="00253D27"/>
    <w:rsid w:val="0025414B"/>
    <w:rsid w:val="00254CCF"/>
    <w:rsid w:val="00254D82"/>
    <w:rsid w:val="002551D5"/>
    <w:rsid w:val="0025526F"/>
    <w:rsid w:val="002557D3"/>
    <w:rsid w:val="00255ABF"/>
    <w:rsid w:val="00255AFC"/>
    <w:rsid w:val="00255F0A"/>
    <w:rsid w:val="002562A7"/>
    <w:rsid w:val="002566F9"/>
    <w:rsid w:val="00256829"/>
    <w:rsid w:val="002575A7"/>
    <w:rsid w:val="00257D71"/>
    <w:rsid w:val="00257FF0"/>
    <w:rsid w:val="002603BB"/>
    <w:rsid w:val="002606D1"/>
    <w:rsid w:val="00260902"/>
    <w:rsid w:val="00260BC7"/>
    <w:rsid w:val="0026113A"/>
    <w:rsid w:val="002624B7"/>
    <w:rsid w:val="00262EA7"/>
    <w:rsid w:val="002635C2"/>
    <w:rsid w:val="002637E6"/>
    <w:rsid w:val="0026410E"/>
    <w:rsid w:val="00264214"/>
    <w:rsid w:val="0026472D"/>
    <w:rsid w:val="00264834"/>
    <w:rsid w:val="002648C2"/>
    <w:rsid w:val="00264D81"/>
    <w:rsid w:val="00265063"/>
    <w:rsid w:val="0026536B"/>
    <w:rsid w:val="00265687"/>
    <w:rsid w:val="0026608B"/>
    <w:rsid w:val="0026742D"/>
    <w:rsid w:val="002679A6"/>
    <w:rsid w:val="00270CEE"/>
    <w:rsid w:val="00270DE2"/>
    <w:rsid w:val="00270EE8"/>
    <w:rsid w:val="00272993"/>
    <w:rsid w:val="00272BDD"/>
    <w:rsid w:val="00272E44"/>
    <w:rsid w:val="00272F37"/>
    <w:rsid w:val="0027332F"/>
    <w:rsid w:val="00273E31"/>
    <w:rsid w:val="002742EE"/>
    <w:rsid w:val="0027479C"/>
    <w:rsid w:val="00275984"/>
    <w:rsid w:val="00275C27"/>
    <w:rsid w:val="00276B7E"/>
    <w:rsid w:val="00277098"/>
    <w:rsid w:val="002775C1"/>
    <w:rsid w:val="002800DA"/>
    <w:rsid w:val="002809FA"/>
    <w:rsid w:val="00280CA8"/>
    <w:rsid w:val="002811A3"/>
    <w:rsid w:val="00281640"/>
    <w:rsid w:val="00281761"/>
    <w:rsid w:val="0028238A"/>
    <w:rsid w:val="002823EB"/>
    <w:rsid w:val="002829BB"/>
    <w:rsid w:val="00282B6B"/>
    <w:rsid w:val="00282E48"/>
    <w:rsid w:val="00282E5E"/>
    <w:rsid w:val="002834C3"/>
    <w:rsid w:val="00283A8E"/>
    <w:rsid w:val="00283ADF"/>
    <w:rsid w:val="00283CEE"/>
    <w:rsid w:val="00284280"/>
    <w:rsid w:val="00284830"/>
    <w:rsid w:val="00284949"/>
    <w:rsid w:val="002853DD"/>
    <w:rsid w:val="0028548E"/>
    <w:rsid w:val="00285698"/>
    <w:rsid w:val="00285914"/>
    <w:rsid w:val="00286601"/>
    <w:rsid w:val="00286789"/>
    <w:rsid w:val="00286DD3"/>
    <w:rsid w:val="002871AE"/>
    <w:rsid w:val="0029012A"/>
    <w:rsid w:val="002901DD"/>
    <w:rsid w:val="002905C3"/>
    <w:rsid w:val="00290AB6"/>
    <w:rsid w:val="00290E5B"/>
    <w:rsid w:val="0029170D"/>
    <w:rsid w:val="00291950"/>
    <w:rsid w:val="00291F59"/>
    <w:rsid w:val="00292AB5"/>
    <w:rsid w:val="00292DBB"/>
    <w:rsid w:val="00292E01"/>
    <w:rsid w:val="002936F0"/>
    <w:rsid w:val="00293783"/>
    <w:rsid w:val="0029388D"/>
    <w:rsid w:val="00294A5F"/>
    <w:rsid w:val="00295387"/>
    <w:rsid w:val="00295971"/>
    <w:rsid w:val="0029599D"/>
    <w:rsid w:val="00295EBB"/>
    <w:rsid w:val="00296090"/>
    <w:rsid w:val="002964B6"/>
    <w:rsid w:val="00296E66"/>
    <w:rsid w:val="002977BB"/>
    <w:rsid w:val="002977F7"/>
    <w:rsid w:val="00297CF6"/>
    <w:rsid w:val="002A0880"/>
    <w:rsid w:val="002A0ACE"/>
    <w:rsid w:val="002A0AE1"/>
    <w:rsid w:val="002A0B07"/>
    <w:rsid w:val="002A10CF"/>
    <w:rsid w:val="002A1436"/>
    <w:rsid w:val="002A14EF"/>
    <w:rsid w:val="002A168A"/>
    <w:rsid w:val="002A1C77"/>
    <w:rsid w:val="002A1CEB"/>
    <w:rsid w:val="002A1EA1"/>
    <w:rsid w:val="002A212B"/>
    <w:rsid w:val="002A3709"/>
    <w:rsid w:val="002A419A"/>
    <w:rsid w:val="002A41FB"/>
    <w:rsid w:val="002A4402"/>
    <w:rsid w:val="002A45F2"/>
    <w:rsid w:val="002A4848"/>
    <w:rsid w:val="002A493D"/>
    <w:rsid w:val="002A4BBC"/>
    <w:rsid w:val="002A4F26"/>
    <w:rsid w:val="002A4F3D"/>
    <w:rsid w:val="002A5104"/>
    <w:rsid w:val="002A57AE"/>
    <w:rsid w:val="002A5DC8"/>
    <w:rsid w:val="002A63B4"/>
    <w:rsid w:val="002A661F"/>
    <w:rsid w:val="002A7735"/>
    <w:rsid w:val="002A7C4C"/>
    <w:rsid w:val="002A7C77"/>
    <w:rsid w:val="002A7E10"/>
    <w:rsid w:val="002B1313"/>
    <w:rsid w:val="002B13D6"/>
    <w:rsid w:val="002B21ED"/>
    <w:rsid w:val="002B2E41"/>
    <w:rsid w:val="002B2FEA"/>
    <w:rsid w:val="002B32FA"/>
    <w:rsid w:val="002B41AA"/>
    <w:rsid w:val="002B4487"/>
    <w:rsid w:val="002B46FA"/>
    <w:rsid w:val="002B4C7F"/>
    <w:rsid w:val="002B4CA2"/>
    <w:rsid w:val="002B4F00"/>
    <w:rsid w:val="002B50EF"/>
    <w:rsid w:val="002B66EF"/>
    <w:rsid w:val="002B6783"/>
    <w:rsid w:val="002B6B39"/>
    <w:rsid w:val="002B7D87"/>
    <w:rsid w:val="002C022E"/>
    <w:rsid w:val="002C05D0"/>
    <w:rsid w:val="002C06E2"/>
    <w:rsid w:val="002C089C"/>
    <w:rsid w:val="002C35F0"/>
    <w:rsid w:val="002C3798"/>
    <w:rsid w:val="002C3800"/>
    <w:rsid w:val="002C3D64"/>
    <w:rsid w:val="002C490A"/>
    <w:rsid w:val="002C4941"/>
    <w:rsid w:val="002C49B2"/>
    <w:rsid w:val="002C4B6B"/>
    <w:rsid w:val="002C524D"/>
    <w:rsid w:val="002C5AE8"/>
    <w:rsid w:val="002C5AFF"/>
    <w:rsid w:val="002C5D17"/>
    <w:rsid w:val="002C682F"/>
    <w:rsid w:val="002C69E8"/>
    <w:rsid w:val="002C6EBF"/>
    <w:rsid w:val="002C75AA"/>
    <w:rsid w:val="002C7B49"/>
    <w:rsid w:val="002C7DA2"/>
    <w:rsid w:val="002C7E6D"/>
    <w:rsid w:val="002D0162"/>
    <w:rsid w:val="002D060B"/>
    <w:rsid w:val="002D0F2E"/>
    <w:rsid w:val="002D1439"/>
    <w:rsid w:val="002D1C37"/>
    <w:rsid w:val="002D286B"/>
    <w:rsid w:val="002D2ABC"/>
    <w:rsid w:val="002D3133"/>
    <w:rsid w:val="002D33A0"/>
    <w:rsid w:val="002D3736"/>
    <w:rsid w:val="002D3E35"/>
    <w:rsid w:val="002D3F48"/>
    <w:rsid w:val="002D4DC0"/>
    <w:rsid w:val="002D4EE4"/>
    <w:rsid w:val="002D5240"/>
    <w:rsid w:val="002D5598"/>
    <w:rsid w:val="002D5860"/>
    <w:rsid w:val="002D5AEF"/>
    <w:rsid w:val="002D6100"/>
    <w:rsid w:val="002D6249"/>
    <w:rsid w:val="002D6488"/>
    <w:rsid w:val="002D6A4F"/>
    <w:rsid w:val="002D70AC"/>
    <w:rsid w:val="002D75B2"/>
    <w:rsid w:val="002D7FB1"/>
    <w:rsid w:val="002E0094"/>
    <w:rsid w:val="002E0F4E"/>
    <w:rsid w:val="002E0F8B"/>
    <w:rsid w:val="002E126E"/>
    <w:rsid w:val="002E1676"/>
    <w:rsid w:val="002E16A5"/>
    <w:rsid w:val="002E1C19"/>
    <w:rsid w:val="002E1E5C"/>
    <w:rsid w:val="002E1F69"/>
    <w:rsid w:val="002E27FF"/>
    <w:rsid w:val="002E2AC5"/>
    <w:rsid w:val="002E2D15"/>
    <w:rsid w:val="002E31ED"/>
    <w:rsid w:val="002E3892"/>
    <w:rsid w:val="002E45DD"/>
    <w:rsid w:val="002E4780"/>
    <w:rsid w:val="002E4AAF"/>
    <w:rsid w:val="002E59FD"/>
    <w:rsid w:val="002E5C84"/>
    <w:rsid w:val="002E5CCB"/>
    <w:rsid w:val="002E6222"/>
    <w:rsid w:val="002E63F5"/>
    <w:rsid w:val="002E6A7C"/>
    <w:rsid w:val="002E6A95"/>
    <w:rsid w:val="002E7162"/>
    <w:rsid w:val="002E7A87"/>
    <w:rsid w:val="002F00C3"/>
    <w:rsid w:val="002F0215"/>
    <w:rsid w:val="002F0733"/>
    <w:rsid w:val="002F0EF0"/>
    <w:rsid w:val="002F1348"/>
    <w:rsid w:val="002F13DB"/>
    <w:rsid w:val="002F16D4"/>
    <w:rsid w:val="002F2060"/>
    <w:rsid w:val="002F234B"/>
    <w:rsid w:val="002F2406"/>
    <w:rsid w:val="002F285C"/>
    <w:rsid w:val="002F29C0"/>
    <w:rsid w:val="002F2B10"/>
    <w:rsid w:val="002F2B38"/>
    <w:rsid w:val="002F3113"/>
    <w:rsid w:val="002F3327"/>
    <w:rsid w:val="002F3F88"/>
    <w:rsid w:val="002F40B3"/>
    <w:rsid w:val="002F413B"/>
    <w:rsid w:val="002F431E"/>
    <w:rsid w:val="002F485A"/>
    <w:rsid w:val="002F48BF"/>
    <w:rsid w:val="002F4ADC"/>
    <w:rsid w:val="002F4FA4"/>
    <w:rsid w:val="002F50C1"/>
    <w:rsid w:val="002F5116"/>
    <w:rsid w:val="002F538F"/>
    <w:rsid w:val="002F53A7"/>
    <w:rsid w:val="002F6A42"/>
    <w:rsid w:val="002F6B5B"/>
    <w:rsid w:val="002F716A"/>
    <w:rsid w:val="002F7562"/>
    <w:rsid w:val="003000B3"/>
    <w:rsid w:val="0030026F"/>
    <w:rsid w:val="0030055A"/>
    <w:rsid w:val="003011F1"/>
    <w:rsid w:val="00301645"/>
    <w:rsid w:val="00301859"/>
    <w:rsid w:val="0030197C"/>
    <w:rsid w:val="00301B32"/>
    <w:rsid w:val="003020FB"/>
    <w:rsid w:val="00303039"/>
    <w:rsid w:val="0030397F"/>
    <w:rsid w:val="00303D12"/>
    <w:rsid w:val="00303FBD"/>
    <w:rsid w:val="00304679"/>
    <w:rsid w:val="00304EA1"/>
    <w:rsid w:val="003059D2"/>
    <w:rsid w:val="00305D87"/>
    <w:rsid w:val="0030708E"/>
    <w:rsid w:val="00307775"/>
    <w:rsid w:val="00307969"/>
    <w:rsid w:val="00307E29"/>
    <w:rsid w:val="00310592"/>
    <w:rsid w:val="00310880"/>
    <w:rsid w:val="00311573"/>
    <w:rsid w:val="003118D8"/>
    <w:rsid w:val="0031227E"/>
    <w:rsid w:val="003125AF"/>
    <w:rsid w:val="003125BF"/>
    <w:rsid w:val="00312754"/>
    <w:rsid w:val="0031290B"/>
    <w:rsid w:val="00312B3D"/>
    <w:rsid w:val="0031348C"/>
    <w:rsid w:val="00313A9A"/>
    <w:rsid w:val="00313F28"/>
    <w:rsid w:val="003141EC"/>
    <w:rsid w:val="003150F5"/>
    <w:rsid w:val="003173BD"/>
    <w:rsid w:val="00317D73"/>
    <w:rsid w:val="003201EC"/>
    <w:rsid w:val="00320231"/>
    <w:rsid w:val="00321AF5"/>
    <w:rsid w:val="00321DC4"/>
    <w:rsid w:val="00322B2C"/>
    <w:rsid w:val="00322D88"/>
    <w:rsid w:val="00322F9B"/>
    <w:rsid w:val="00323257"/>
    <w:rsid w:val="00323AB1"/>
    <w:rsid w:val="00323EEC"/>
    <w:rsid w:val="003245CB"/>
    <w:rsid w:val="00324765"/>
    <w:rsid w:val="00324863"/>
    <w:rsid w:val="0032487B"/>
    <w:rsid w:val="00325DEB"/>
    <w:rsid w:val="00326320"/>
    <w:rsid w:val="00326734"/>
    <w:rsid w:val="00326CD7"/>
    <w:rsid w:val="00326F33"/>
    <w:rsid w:val="00327A36"/>
    <w:rsid w:val="0033062F"/>
    <w:rsid w:val="00330B1B"/>
    <w:rsid w:val="00330B29"/>
    <w:rsid w:val="0033147C"/>
    <w:rsid w:val="00332012"/>
    <w:rsid w:val="003323EA"/>
    <w:rsid w:val="003328DE"/>
    <w:rsid w:val="00332A73"/>
    <w:rsid w:val="00332AB3"/>
    <w:rsid w:val="00333A76"/>
    <w:rsid w:val="00333FF1"/>
    <w:rsid w:val="00334050"/>
    <w:rsid w:val="00334114"/>
    <w:rsid w:val="00335671"/>
    <w:rsid w:val="003357D7"/>
    <w:rsid w:val="00335DFE"/>
    <w:rsid w:val="00336049"/>
    <w:rsid w:val="003363B7"/>
    <w:rsid w:val="0033641A"/>
    <w:rsid w:val="003367ED"/>
    <w:rsid w:val="00336994"/>
    <w:rsid w:val="00336B1F"/>
    <w:rsid w:val="00336C8C"/>
    <w:rsid w:val="00337CD8"/>
    <w:rsid w:val="00337E76"/>
    <w:rsid w:val="00337FDE"/>
    <w:rsid w:val="0034032A"/>
    <w:rsid w:val="00340D26"/>
    <w:rsid w:val="00341C70"/>
    <w:rsid w:val="00341F22"/>
    <w:rsid w:val="00342066"/>
    <w:rsid w:val="00342673"/>
    <w:rsid w:val="003435D7"/>
    <w:rsid w:val="00343BAA"/>
    <w:rsid w:val="003440EB"/>
    <w:rsid w:val="003441CA"/>
    <w:rsid w:val="00344661"/>
    <w:rsid w:val="00344C03"/>
    <w:rsid w:val="00345258"/>
    <w:rsid w:val="003454D9"/>
    <w:rsid w:val="00345567"/>
    <w:rsid w:val="00345A8C"/>
    <w:rsid w:val="0034625B"/>
    <w:rsid w:val="00346360"/>
    <w:rsid w:val="003463B8"/>
    <w:rsid w:val="00346A9D"/>
    <w:rsid w:val="00346B73"/>
    <w:rsid w:val="00346D0B"/>
    <w:rsid w:val="00346D60"/>
    <w:rsid w:val="0034714F"/>
    <w:rsid w:val="00347764"/>
    <w:rsid w:val="00347BB7"/>
    <w:rsid w:val="0035097F"/>
    <w:rsid w:val="00350A3F"/>
    <w:rsid w:val="0035109A"/>
    <w:rsid w:val="003516A9"/>
    <w:rsid w:val="003516B8"/>
    <w:rsid w:val="00351835"/>
    <w:rsid w:val="00351B03"/>
    <w:rsid w:val="00351E09"/>
    <w:rsid w:val="00351E91"/>
    <w:rsid w:val="0035239E"/>
    <w:rsid w:val="00352764"/>
    <w:rsid w:val="00353401"/>
    <w:rsid w:val="00353538"/>
    <w:rsid w:val="0035402D"/>
    <w:rsid w:val="0035436C"/>
    <w:rsid w:val="003559A4"/>
    <w:rsid w:val="00355A47"/>
    <w:rsid w:val="00355B15"/>
    <w:rsid w:val="0035609B"/>
    <w:rsid w:val="0035664E"/>
    <w:rsid w:val="00356FF0"/>
    <w:rsid w:val="0035762E"/>
    <w:rsid w:val="00357EF6"/>
    <w:rsid w:val="003613CE"/>
    <w:rsid w:val="003614A7"/>
    <w:rsid w:val="00361859"/>
    <w:rsid w:val="0036198C"/>
    <w:rsid w:val="0036220A"/>
    <w:rsid w:val="00362267"/>
    <w:rsid w:val="00362A54"/>
    <w:rsid w:val="00362DA2"/>
    <w:rsid w:val="00362F3B"/>
    <w:rsid w:val="003632D6"/>
    <w:rsid w:val="00363A6D"/>
    <w:rsid w:val="003644C7"/>
    <w:rsid w:val="003645A8"/>
    <w:rsid w:val="00364CFB"/>
    <w:rsid w:val="003651E2"/>
    <w:rsid w:val="00365B21"/>
    <w:rsid w:val="00365CB3"/>
    <w:rsid w:val="003665CE"/>
    <w:rsid w:val="00366C56"/>
    <w:rsid w:val="003673C5"/>
    <w:rsid w:val="003677A2"/>
    <w:rsid w:val="00370240"/>
    <w:rsid w:val="003706F4"/>
    <w:rsid w:val="00370BFD"/>
    <w:rsid w:val="003712D7"/>
    <w:rsid w:val="0037191A"/>
    <w:rsid w:val="00371997"/>
    <w:rsid w:val="00371AAC"/>
    <w:rsid w:val="0037217F"/>
    <w:rsid w:val="00372E21"/>
    <w:rsid w:val="00373A11"/>
    <w:rsid w:val="00373B0A"/>
    <w:rsid w:val="00373F97"/>
    <w:rsid w:val="003740D5"/>
    <w:rsid w:val="00374308"/>
    <w:rsid w:val="00374B88"/>
    <w:rsid w:val="003750F8"/>
    <w:rsid w:val="00375296"/>
    <w:rsid w:val="00375A7C"/>
    <w:rsid w:val="00376094"/>
    <w:rsid w:val="003760D8"/>
    <w:rsid w:val="00376195"/>
    <w:rsid w:val="003761E8"/>
    <w:rsid w:val="003764CA"/>
    <w:rsid w:val="0037681A"/>
    <w:rsid w:val="00376A31"/>
    <w:rsid w:val="003771FE"/>
    <w:rsid w:val="003776F9"/>
    <w:rsid w:val="00377F84"/>
    <w:rsid w:val="003808F9"/>
    <w:rsid w:val="00380C58"/>
    <w:rsid w:val="00381050"/>
    <w:rsid w:val="0038156E"/>
    <w:rsid w:val="003816D5"/>
    <w:rsid w:val="003817A6"/>
    <w:rsid w:val="003818F4"/>
    <w:rsid w:val="00381CCA"/>
    <w:rsid w:val="0038229B"/>
    <w:rsid w:val="003825A2"/>
    <w:rsid w:val="00382606"/>
    <w:rsid w:val="00382B97"/>
    <w:rsid w:val="00383BA9"/>
    <w:rsid w:val="00383C48"/>
    <w:rsid w:val="00384E4B"/>
    <w:rsid w:val="00385B7C"/>
    <w:rsid w:val="00385D94"/>
    <w:rsid w:val="003867BD"/>
    <w:rsid w:val="00386C46"/>
    <w:rsid w:val="00386E4B"/>
    <w:rsid w:val="00386E5B"/>
    <w:rsid w:val="00386F50"/>
    <w:rsid w:val="003873DB"/>
    <w:rsid w:val="00387B03"/>
    <w:rsid w:val="00387BF2"/>
    <w:rsid w:val="003900F1"/>
    <w:rsid w:val="003906EA"/>
    <w:rsid w:val="00390E21"/>
    <w:rsid w:val="00391BFB"/>
    <w:rsid w:val="003920D5"/>
    <w:rsid w:val="00392332"/>
    <w:rsid w:val="0039235A"/>
    <w:rsid w:val="0039237F"/>
    <w:rsid w:val="003923DB"/>
    <w:rsid w:val="0039277A"/>
    <w:rsid w:val="00393671"/>
    <w:rsid w:val="003937BB"/>
    <w:rsid w:val="003937FC"/>
    <w:rsid w:val="003944C3"/>
    <w:rsid w:val="00394C59"/>
    <w:rsid w:val="00394F76"/>
    <w:rsid w:val="003952F4"/>
    <w:rsid w:val="003953EB"/>
    <w:rsid w:val="00395C56"/>
    <w:rsid w:val="00395ECA"/>
    <w:rsid w:val="003966DD"/>
    <w:rsid w:val="00396D3A"/>
    <w:rsid w:val="00397DDC"/>
    <w:rsid w:val="003A0161"/>
    <w:rsid w:val="003A02CB"/>
    <w:rsid w:val="003A0B3C"/>
    <w:rsid w:val="003A0C1A"/>
    <w:rsid w:val="003A0CD9"/>
    <w:rsid w:val="003A15A3"/>
    <w:rsid w:val="003A1AFD"/>
    <w:rsid w:val="003A1EC9"/>
    <w:rsid w:val="003A245D"/>
    <w:rsid w:val="003A3187"/>
    <w:rsid w:val="003A32F3"/>
    <w:rsid w:val="003A3418"/>
    <w:rsid w:val="003A354D"/>
    <w:rsid w:val="003A35BE"/>
    <w:rsid w:val="003A3A5F"/>
    <w:rsid w:val="003A3D97"/>
    <w:rsid w:val="003A3E00"/>
    <w:rsid w:val="003A487C"/>
    <w:rsid w:val="003A58A5"/>
    <w:rsid w:val="003A6335"/>
    <w:rsid w:val="003A6864"/>
    <w:rsid w:val="003A7EAA"/>
    <w:rsid w:val="003B05F5"/>
    <w:rsid w:val="003B069C"/>
    <w:rsid w:val="003B07E4"/>
    <w:rsid w:val="003B095B"/>
    <w:rsid w:val="003B0A8D"/>
    <w:rsid w:val="003B0B72"/>
    <w:rsid w:val="003B0F22"/>
    <w:rsid w:val="003B159F"/>
    <w:rsid w:val="003B1910"/>
    <w:rsid w:val="003B1FD6"/>
    <w:rsid w:val="003B20F9"/>
    <w:rsid w:val="003B2768"/>
    <w:rsid w:val="003B3139"/>
    <w:rsid w:val="003B4828"/>
    <w:rsid w:val="003B4B23"/>
    <w:rsid w:val="003B4D46"/>
    <w:rsid w:val="003B5806"/>
    <w:rsid w:val="003B5CD2"/>
    <w:rsid w:val="003B7282"/>
    <w:rsid w:val="003B787B"/>
    <w:rsid w:val="003B7965"/>
    <w:rsid w:val="003C03B3"/>
    <w:rsid w:val="003C03BE"/>
    <w:rsid w:val="003C06DA"/>
    <w:rsid w:val="003C0767"/>
    <w:rsid w:val="003C08A9"/>
    <w:rsid w:val="003C0B13"/>
    <w:rsid w:val="003C0B4D"/>
    <w:rsid w:val="003C1057"/>
    <w:rsid w:val="003C117C"/>
    <w:rsid w:val="003C1975"/>
    <w:rsid w:val="003C1CDA"/>
    <w:rsid w:val="003C2496"/>
    <w:rsid w:val="003C26D9"/>
    <w:rsid w:val="003C2E7B"/>
    <w:rsid w:val="003C339F"/>
    <w:rsid w:val="003C53E6"/>
    <w:rsid w:val="003C5791"/>
    <w:rsid w:val="003C5BD8"/>
    <w:rsid w:val="003C5F25"/>
    <w:rsid w:val="003C63DE"/>
    <w:rsid w:val="003C64F4"/>
    <w:rsid w:val="003C68AB"/>
    <w:rsid w:val="003C6906"/>
    <w:rsid w:val="003C714C"/>
    <w:rsid w:val="003C74E6"/>
    <w:rsid w:val="003C750B"/>
    <w:rsid w:val="003C751E"/>
    <w:rsid w:val="003C7849"/>
    <w:rsid w:val="003C7945"/>
    <w:rsid w:val="003D03D1"/>
    <w:rsid w:val="003D0416"/>
    <w:rsid w:val="003D0478"/>
    <w:rsid w:val="003D075E"/>
    <w:rsid w:val="003D0FE3"/>
    <w:rsid w:val="003D27A9"/>
    <w:rsid w:val="003D293E"/>
    <w:rsid w:val="003D3666"/>
    <w:rsid w:val="003D44F1"/>
    <w:rsid w:val="003D4797"/>
    <w:rsid w:val="003D4C47"/>
    <w:rsid w:val="003D4E4A"/>
    <w:rsid w:val="003D56DC"/>
    <w:rsid w:val="003D6B4F"/>
    <w:rsid w:val="003D6E05"/>
    <w:rsid w:val="003D735B"/>
    <w:rsid w:val="003D75AA"/>
    <w:rsid w:val="003D799A"/>
    <w:rsid w:val="003D7B8B"/>
    <w:rsid w:val="003E06E6"/>
    <w:rsid w:val="003E07F7"/>
    <w:rsid w:val="003E0B94"/>
    <w:rsid w:val="003E3192"/>
    <w:rsid w:val="003E3393"/>
    <w:rsid w:val="003E33F0"/>
    <w:rsid w:val="003E4822"/>
    <w:rsid w:val="003E49F2"/>
    <w:rsid w:val="003E4EB7"/>
    <w:rsid w:val="003E5412"/>
    <w:rsid w:val="003E55A0"/>
    <w:rsid w:val="003E5ACB"/>
    <w:rsid w:val="003E5B56"/>
    <w:rsid w:val="003E6428"/>
    <w:rsid w:val="003E6B59"/>
    <w:rsid w:val="003E70DF"/>
    <w:rsid w:val="003E7643"/>
    <w:rsid w:val="003E7950"/>
    <w:rsid w:val="003E7CA3"/>
    <w:rsid w:val="003F0AF3"/>
    <w:rsid w:val="003F110D"/>
    <w:rsid w:val="003F2629"/>
    <w:rsid w:val="003F29F0"/>
    <w:rsid w:val="003F360B"/>
    <w:rsid w:val="003F389F"/>
    <w:rsid w:val="003F3D56"/>
    <w:rsid w:val="003F48D3"/>
    <w:rsid w:val="003F4E7B"/>
    <w:rsid w:val="003F4F7E"/>
    <w:rsid w:val="003F5409"/>
    <w:rsid w:val="003F5798"/>
    <w:rsid w:val="003F5AB2"/>
    <w:rsid w:val="003F6619"/>
    <w:rsid w:val="003F72CB"/>
    <w:rsid w:val="003F784E"/>
    <w:rsid w:val="00400717"/>
    <w:rsid w:val="00400A2E"/>
    <w:rsid w:val="00400DE9"/>
    <w:rsid w:val="00401022"/>
    <w:rsid w:val="00401320"/>
    <w:rsid w:val="00401610"/>
    <w:rsid w:val="00401B19"/>
    <w:rsid w:val="00402243"/>
    <w:rsid w:val="004025E0"/>
    <w:rsid w:val="0040270F"/>
    <w:rsid w:val="00402854"/>
    <w:rsid w:val="00402976"/>
    <w:rsid w:val="004029ED"/>
    <w:rsid w:val="00402D15"/>
    <w:rsid w:val="00402FB7"/>
    <w:rsid w:val="0040303C"/>
    <w:rsid w:val="00404119"/>
    <w:rsid w:val="00404556"/>
    <w:rsid w:val="0040471D"/>
    <w:rsid w:val="00404C02"/>
    <w:rsid w:val="00404EE3"/>
    <w:rsid w:val="00404F01"/>
    <w:rsid w:val="00404FAC"/>
    <w:rsid w:val="00405279"/>
    <w:rsid w:val="0040572D"/>
    <w:rsid w:val="00405A2A"/>
    <w:rsid w:val="00405BCD"/>
    <w:rsid w:val="004068F8"/>
    <w:rsid w:val="00406A2D"/>
    <w:rsid w:val="00406B97"/>
    <w:rsid w:val="00407403"/>
    <w:rsid w:val="00407915"/>
    <w:rsid w:val="00407982"/>
    <w:rsid w:val="00407F2E"/>
    <w:rsid w:val="004105BB"/>
    <w:rsid w:val="00411331"/>
    <w:rsid w:val="004115C1"/>
    <w:rsid w:val="00411913"/>
    <w:rsid w:val="00411E5A"/>
    <w:rsid w:val="004127B2"/>
    <w:rsid w:val="00413365"/>
    <w:rsid w:val="00413667"/>
    <w:rsid w:val="0041378F"/>
    <w:rsid w:val="00413E31"/>
    <w:rsid w:val="00413E8F"/>
    <w:rsid w:val="00414185"/>
    <w:rsid w:val="00414434"/>
    <w:rsid w:val="0041454F"/>
    <w:rsid w:val="00414A70"/>
    <w:rsid w:val="00414EA7"/>
    <w:rsid w:val="0041506D"/>
    <w:rsid w:val="00415D2A"/>
    <w:rsid w:val="00416233"/>
    <w:rsid w:val="00416445"/>
    <w:rsid w:val="00416784"/>
    <w:rsid w:val="004168FD"/>
    <w:rsid w:val="00416C7E"/>
    <w:rsid w:val="004172EB"/>
    <w:rsid w:val="0041758A"/>
    <w:rsid w:val="00417785"/>
    <w:rsid w:val="0041791C"/>
    <w:rsid w:val="0042090B"/>
    <w:rsid w:val="00420BFE"/>
    <w:rsid w:val="00420DBA"/>
    <w:rsid w:val="00420EC6"/>
    <w:rsid w:val="004210F0"/>
    <w:rsid w:val="004216B6"/>
    <w:rsid w:val="00421AA5"/>
    <w:rsid w:val="00422233"/>
    <w:rsid w:val="004227EB"/>
    <w:rsid w:val="0042375E"/>
    <w:rsid w:val="00424366"/>
    <w:rsid w:val="00424771"/>
    <w:rsid w:val="004252F6"/>
    <w:rsid w:val="00425414"/>
    <w:rsid w:val="0042558C"/>
    <w:rsid w:val="00425767"/>
    <w:rsid w:val="00425791"/>
    <w:rsid w:val="00425AC8"/>
    <w:rsid w:val="00425F06"/>
    <w:rsid w:val="00427537"/>
    <w:rsid w:val="00427E85"/>
    <w:rsid w:val="00430561"/>
    <w:rsid w:val="00430DCF"/>
    <w:rsid w:val="00431380"/>
    <w:rsid w:val="0043195E"/>
    <w:rsid w:val="00431A11"/>
    <w:rsid w:val="0043200F"/>
    <w:rsid w:val="004320A2"/>
    <w:rsid w:val="00432171"/>
    <w:rsid w:val="004329E6"/>
    <w:rsid w:val="00432DA2"/>
    <w:rsid w:val="00433382"/>
    <w:rsid w:val="004333D1"/>
    <w:rsid w:val="0043352E"/>
    <w:rsid w:val="004335BB"/>
    <w:rsid w:val="004336E3"/>
    <w:rsid w:val="00433D27"/>
    <w:rsid w:val="0043465E"/>
    <w:rsid w:val="00434C3D"/>
    <w:rsid w:val="00434DA3"/>
    <w:rsid w:val="004354EE"/>
    <w:rsid w:val="00435915"/>
    <w:rsid w:val="00435BFB"/>
    <w:rsid w:val="00435CF5"/>
    <w:rsid w:val="00436114"/>
    <w:rsid w:val="004361E1"/>
    <w:rsid w:val="00436D4C"/>
    <w:rsid w:val="004371AC"/>
    <w:rsid w:val="00437661"/>
    <w:rsid w:val="004376E7"/>
    <w:rsid w:val="00437E73"/>
    <w:rsid w:val="00440795"/>
    <w:rsid w:val="00440827"/>
    <w:rsid w:val="00441326"/>
    <w:rsid w:val="00441530"/>
    <w:rsid w:val="004420F6"/>
    <w:rsid w:val="00442734"/>
    <w:rsid w:val="004429BC"/>
    <w:rsid w:val="00442BA5"/>
    <w:rsid w:val="00442CB8"/>
    <w:rsid w:val="00443958"/>
    <w:rsid w:val="00444038"/>
    <w:rsid w:val="00444614"/>
    <w:rsid w:val="00445F6A"/>
    <w:rsid w:val="00446633"/>
    <w:rsid w:val="00446A7A"/>
    <w:rsid w:val="00446EE5"/>
    <w:rsid w:val="00447240"/>
    <w:rsid w:val="0044755C"/>
    <w:rsid w:val="00447CB7"/>
    <w:rsid w:val="004501BF"/>
    <w:rsid w:val="0045025A"/>
    <w:rsid w:val="004505C9"/>
    <w:rsid w:val="004509EC"/>
    <w:rsid w:val="004510AA"/>
    <w:rsid w:val="0045156F"/>
    <w:rsid w:val="00452517"/>
    <w:rsid w:val="0045295D"/>
    <w:rsid w:val="00452980"/>
    <w:rsid w:val="00452CCD"/>
    <w:rsid w:val="0045315C"/>
    <w:rsid w:val="0045340E"/>
    <w:rsid w:val="0045374A"/>
    <w:rsid w:val="00453866"/>
    <w:rsid w:val="00453907"/>
    <w:rsid w:val="00453EF0"/>
    <w:rsid w:val="00453F44"/>
    <w:rsid w:val="004545BE"/>
    <w:rsid w:val="00454BA5"/>
    <w:rsid w:val="00455195"/>
    <w:rsid w:val="00455409"/>
    <w:rsid w:val="00455804"/>
    <w:rsid w:val="00455BE4"/>
    <w:rsid w:val="00455C16"/>
    <w:rsid w:val="0045616E"/>
    <w:rsid w:val="004568B4"/>
    <w:rsid w:val="004571DD"/>
    <w:rsid w:val="0045753A"/>
    <w:rsid w:val="00457880"/>
    <w:rsid w:val="00457FC0"/>
    <w:rsid w:val="004600AE"/>
    <w:rsid w:val="00460582"/>
    <w:rsid w:val="00460CEE"/>
    <w:rsid w:val="00460D3C"/>
    <w:rsid w:val="00460E69"/>
    <w:rsid w:val="00460FAC"/>
    <w:rsid w:val="004613B2"/>
    <w:rsid w:val="004616B7"/>
    <w:rsid w:val="004619C1"/>
    <w:rsid w:val="00462AA7"/>
    <w:rsid w:val="00462B58"/>
    <w:rsid w:val="00462DFB"/>
    <w:rsid w:val="00463CE4"/>
    <w:rsid w:val="00464D48"/>
    <w:rsid w:val="00464DEA"/>
    <w:rsid w:val="00464F3D"/>
    <w:rsid w:val="00465A04"/>
    <w:rsid w:val="00465F43"/>
    <w:rsid w:val="0046686C"/>
    <w:rsid w:val="00466A08"/>
    <w:rsid w:val="00466A2D"/>
    <w:rsid w:val="00467BB6"/>
    <w:rsid w:val="00467EEF"/>
    <w:rsid w:val="004702EB"/>
    <w:rsid w:val="00470520"/>
    <w:rsid w:val="004715C9"/>
    <w:rsid w:val="00471858"/>
    <w:rsid w:val="00471C44"/>
    <w:rsid w:val="00471FEC"/>
    <w:rsid w:val="00472FE6"/>
    <w:rsid w:val="0047313B"/>
    <w:rsid w:val="00474844"/>
    <w:rsid w:val="00474C1F"/>
    <w:rsid w:val="00474E87"/>
    <w:rsid w:val="00475854"/>
    <w:rsid w:val="00475FE4"/>
    <w:rsid w:val="0047611A"/>
    <w:rsid w:val="00476C2A"/>
    <w:rsid w:val="00476E41"/>
    <w:rsid w:val="00477152"/>
    <w:rsid w:val="00477B0A"/>
    <w:rsid w:val="00477DCF"/>
    <w:rsid w:val="00480268"/>
    <w:rsid w:val="00480957"/>
    <w:rsid w:val="00481652"/>
    <w:rsid w:val="00482098"/>
    <w:rsid w:val="004820A9"/>
    <w:rsid w:val="004827FC"/>
    <w:rsid w:val="004827FE"/>
    <w:rsid w:val="00482EF4"/>
    <w:rsid w:val="00482FB6"/>
    <w:rsid w:val="00483675"/>
    <w:rsid w:val="00483827"/>
    <w:rsid w:val="00483F9D"/>
    <w:rsid w:val="00483FDD"/>
    <w:rsid w:val="0048404B"/>
    <w:rsid w:val="004843B3"/>
    <w:rsid w:val="00484751"/>
    <w:rsid w:val="00484F20"/>
    <w:rsid w:val="00485409"/>
    <w:rsid w:val="004856A5"/>
    <w:rsid w:val="004856E5"/>
    <w:rsid w:val="0048573A"/>
    <w:rsid w:val="00485817"/>
    <w:rsid w:val="00486876"/>
    <w:rsid w:val="00486A10"/>
    <w:rsid w:val="00486D77"/>
    <w:rsid w:val="00487960"/>
    <w:rsid w:val="00487B87"/>
    <w:rsid w:val="00487E49"/>
    <w:rsid w:val="00490085"/>
    <w:rsid w:val="00490270"/>
    <w:rsid w:val="0049028F"/>
    <w:rsid w:val="00490D2F"/>
    <w:rsid w:val="00490F84"/>
    <w:rsid w:val="00491C12"/>
    <w:rsid w:val="00492174"/>
    <w:rsid w:val="004921BB"/>
    <w:rsid w:val="00492530"/>
    <w:rsid w:val="00492E09"/>
    <w:rsid w:val="004936F7"/>
    <w:rsid w:val="00493ABE"/>
    <w:rsid w:val="00493F3A"/>
    <w:rsid w:val="0049485F"/>
    <w:rsid w:val="00494BDC"/>
    <w:rsid w:val="00494C9D"/>
    <w:rsid w:val="004950E3"/>
    <w:rsid w:val="0049556E"/>
    <w:rsid w:val="00495AC3"/>
    <w:rsid w:val="00495CB9"/>
    <w:rsid w:val="0049613A"/>
    <w:rsid w:val="00496154"/>
    <w:rsid w:val="004964D6"/>
    <w:rsid w:val="004966FB"/>
    <w:rsid w:val="004967B9"/>
    <w:rsid w:val="00496DFA"/>
    <w:rsid w:val="004979D3"/>
    <w:rsid w:val="00497DAB"/>
    <w:rsid w:val="004A04C5"/>
    <w:rsid w:val="004A0EE9"/>
    <w:rsid w:val="004A1478"/>
    <w:rsid w:val="004A1CB5"/>
    <w:rsid w:val="004A2081"/>
    <w:rsid w:val="004A24F9"/>
    <w:rsid w:val="004A2575"/>
    <w:rsid w:val="004A5626"/>
    <w:rsid w:val="004A6306"/>
    <w:rsid w:val="004A6455"/>
    <w:rsid w:val="004A690D"/>
    <w:rsid w:val="004A7982"/>
    <w:rsid w:val="004B0C14"/>
    <w:rsid w:val="004B122B"/>
    <w:rsid w:val="004B1D14"/>
    <w:rsid w:val="004B20DA"/>
    <w:rsid w:val="004B26A2"/>
    <w:rsid w:val="004B2E15"/>
    <w:rsid w:val="004B3237"/>
    <w:rsid w:val="004B39B8"/>
    <w:rsid w:val="004B3A13"/>
    <w:rsid w:val="004B3AC9"/>
    <w:rsid w:val="004B3C79"/>
    <w:rsid w:val="004B3C9B"/>
    <w:rsid w:val="004B3FC8"/>
    <w:rsid w:val="004B4912"/>
    <w:rsid w:val="004B5099"/>
    <w:rsid w:val="004B53B9"/>
    <w:rsid w:val="004B5D88"/>
    <w:rsid w:val="004B5DA7"/>
    <w:rsid w:val="004B67FC"/>
    <w:rsid w:val="004B6E73"/>
    <w:rsid w:val="004B6E75"/>
    <w:rsid w:val="004B72C5"/>
    <w:rsid w:val="004B7608"/>
    <w:rsid w:val="004B7A9E"/>
    <w:rsid w:val="004C009E"/>
    <w:rsid w:val="004C01BF"/>
    <w:rsid w:val="004C12F5"/>
    <w:rsid w:val="004C1425"/>
    <w:rsid w:val="004C15C7"/>
    <w:rsid w:val="004C1F86"/>
    <w:rsid w:val="004C2338"/>
    <w:rsid w:val="004C2446"/>
    <w:rsid w:val="004C2BB5"/>
    <w:rsid w:val="004C2F9B"/>
    <w:rsid w:val="004C3EEB"/>
    <w:rsid w:val="004C405C"/>
    <w:rsid w:val="004C4068"/>
    <w:rsid w:val="004C4B46"/>
    <w:rsid w:val="004C52FD"/>
    <w:rsid w:val="004C5D73"/>
    <w:rsid w:val="004C671D"/>
    <w:rsid w:val="004C7AD9"/>
    <w:rsid w:val="004C7C8D"/>
    <w:rsid w:val="004C7F5A"/>
    <w:rsid w:val="004D03A4"/>
    <w:rsid w:val="004D0463"/>
    <w:rsid w:val="004D074C"/>
    <w:rsid w:val="004D0DA1"/>
    <w:rsid w:val="004D12D5"/>
    <w:rsid w:val="004D1AF9"/>
    <w:rsid w:val="004D1B2F"/>
    <w:rsid w:val="004D24AF"/>
    <w:rsid w:val="004D27B0"/>
    <w:rsid w:val="004D2AB3"/>
    <w:rsid w:val="004D2C38"/>
    <w:rsid w:val="004D2C79"/>
    <w:rsid w:val="004D2F71"/>
    <w:rsid w:val="004D2F90"/>
    <w:rsid w:val="004D4920"/>
    <w:rsid w:val="004D5162"/>
    <w:rsid w:val="004D5ACF"/>
    <w:rsid w:val="004D5B4D"/>
    <w:rsid w:val="004D634E"/>
    <w:rsid w:val="004D6B82"/>
    <w:rsid w:val="004D6D20"/>
    <w:rsid w:val="004D76A8"/>
    <w:rsid w:val="004D7A37"/>
    <w:rsid w:val="004D7B50"/>
    <w:rsid w:val="004E017C"/>
    <w:rsid w:val="004E0855"/>
    <w:rsid w:val="004E0CDC"/>
    <w:rsid w:val="004E1C46"/>
    <w:rsid w:val="004E1CEB"/>
    <w:rsid w:val="004E226F"/>
    <w:rsid w:val="004E2481"/>
    <w:rsid w:val="004E2736"/>
    <w:rsid w:val="004E321C"/>
    <w:rsid w:val="004E41D0"/>
    <w:rsid w:val="004E43BF"/>
    <w:rsid w:val="004E5539"/>
    <w:rsid w:val="004E5BAF"/>
    <w:rsid w:val="004E5CEA"/>
    <w:rsid w:val="004E73EA"/>
    <w:rsid w:val="004E755B"/>
    <w:rsid w:val="004E75CF"/>
    <w:rsid w:val="004E76DC"/>
    <w:rsid w:val="004E79ED"/>
    <w:rsid w:val="004E7E9C"/>
    <w:rsid w:val="004F03B6"/>
    <w:rsid w:val="004F05F8"/>
    <w:rsid w:val="004F064B"/>
    <w:rsid w:val="004F08A1"/>
    <w:rsid w:val="004F1254"/>
    <w:rsid w:val="004F168F"/>
    <w:rsid w:val="004F1D32"/>
    <w:rsid w:val="004F1EA2"/>
    <w:rsid w:val="004F287F"/>
    <w:rsid w:val="004F2A24"/>
    <w:rsid w:val="004F39BA"/>
    <w:rsid w:val="004F3EF3"/>
    <w:rsid w:val="004F5D9C"/>
    <w:rsid w:val="004F5F2C"/>
    <w:rsid w:val="004F6927"/>
    <w:rsid w:val="004F698A"/>
    <w:rsid w:val="004F6A0D"/>
    <w:rsid w:val="004F73B3"/>
    <w:rsid w:val="004F761A"/>
    <w:rsid w:val="005001A4"/>
    <w:rsid w:val="005009C4"/>
    <w:rsid w:val="00500E1B"/>
    <w:rsid w:val="00500E6E"/>
    <w:rsid w:val="00501396"/>
    <w:rsid w:val="00501E94"/>
    <w:rsid w:val="0050213B"/>
    <w:rsid w:val="00502220"/>
    <w:rsid w:val="00502645"/>
    <w:rsid w:val="00502A98"/>
    <w:rsid w:val="0050312E"/>
    <w:rsid w:val="00503655"/>
    <w:rsid w:val="00504061"/>
    <w:rsid w:val="0050429D"/>
    <w:rsid w:val="005042B7"/>
    <w:rsid w:val="005047ED"/>
    <w:rsid w:val="00504BF3"/>
    <w:rsid w:val="00504C27"/>
    <w:rsid w:val="0050509A"/>
    <w:rsid w:val="00505990"/>
    <w:rsid w:val="00506037"/>
    <w:rsid w:val="005061BB"/>
    <w:rsid w:val="00506DF1"/>
    <w:rsid w:val="00507272"/>
    <w:rsid w:val="0050759D"/>
    <w:rsid w:val="005078F8"/>
    <w:rsid w:val="00510520"/>
    <w:rsid w:val="005109AE"/>
    <w:rsid w:val="00510C0E"/>
    <w:rsid w:val="00510E49"/>
    <w:rsid w:val="0051127E"/>
    <w:rsid w:val="00511303"/>
    <w:rsid w:val="00511512"/>
    <w:rsid w:val="00511788"/>
    <w:rsid w:val="00512BCA"/>
    <w:rsid w:val="00512F84"/>
    <w:rsid w:val="005133DA"/>
    <w:rsid w:val="005136A1"/>
    <w:rsid w:val="005136DE"/>
    <w:rsid w:val="00513CD6"/>
    <w:rsid w:val="00513CF4"/>
    <w:rsid w:val="00514605"/>
    <w:rsid w:val="0051464D"/>
    <w:rsid w:val="00514B59"/>
    <w:rsid w:val="00515140"/>
    <w:rsid w:val="00515334"/>
    <w:rsid w:val="00515517"/>
    <w:rsid w:val="00515679"/>
    <w:rsid w:val="00515A72"/>
    <w:rsid w:val="00515EB2"/>
    <w:rsid w:val="005160C3"/>
    <w:rsid w:val="0051645B"/>
    <w:rsid w:val="0051739F"/>
    <w:rsid w:val="005179EB"/>
    <w:rsid w:val="0052004B"/>
    <w:rsid w:val="005203BE"/>
    <w:rsid w:val="00520D38"/>
    <w:rsid w:val="00520E7B"/>
    <w:rsid w:val="00520F4B"/>
    <w:rsid w:val="005218D4"/>
    <w:rsid w:val="00521A85"/>
    <w:rsid w:val="005223A9"/>
    <w:rsid w:val="00522607"/>
    <w:rsid w:val="0052274C"/>
    <w:rsid w:val="00522E83"/>
    <w:rsid w:val="005234C4"/>
    <w:rsid w:val="0052427A"/>
    <w:rsid w:val="0052477A"/>
    <w:rsid w:val="00524B06"/>
    <w:rsid w:val="00525855"/>
    <w:rsid w:val="00525ACC"/>
    <w:rsid w:val="00525E37"/>
    <w:rsid w:val="00525E51"/>
    <w:rsid w:val="00526185"/>
    <w:rsid w:val="00526871"/>
    <w:rsid w:val="00526B94"/>
    <w:rsid w:val="00526CD7"/>
    <w:rsid w:val="00526DEE"/>
    <w:rsid w:val="00527E7C"/>
    <w:rsid w:val="00527F03"/>
    <w:rsid w:val="00527F51"/>
    <w:rsid w:val="00527F8A"/>
    <w:rsid w:val="00530175"/>
    <w:rsid w:val="00530427"/>
    <w:rsid w:val="00530AF0"/>
    <w:rsid w:val="00531277"/>
    <w:rsid w:val="005313FA"/>
    <w:rsid w:val="00532082"/>
    <w:rsid w:val="005327B8"/>
    <w:rsid w:val="00532BC2"/>
    <w:rsid w:val="005330EC"/>
    <w:rsid w:val="00533273"/>
    <w:rsid w:val="00533E41"/>
    <w:rsid w:val="00534149"/>
    <w:rsid w:val="0053441D"/>
    <w:rsid w:val="00534CC9"/>
    <w:rsid w:val="005351C1"/>
    <w:rsid w:val="00535640"/>
    <w:rsid w:val="00537A75"/>
    <w:rsid w:val="00537C1E"/>
    <w:rsid w:val="00537D13"/>
    <w:rsid w:val="00537D3D"/>
    <w:rsid w:val="00537F19"/>
    <w:rsid w:val="0054062F"/>
    <w:rsid w:val="005411E5"/>
    <w:rsid w:val="00541422"/>
    <w:rsid w:val="005420B1"/>
    <w:rsid w:val="00542216"/>
    <w:rsid w:val="00542365"/>
    <w:rsid w:val="0054272D"/>
    <w:rsid w:val="00542EE2"/>
    <w:rsid w:val="0054412C"/>
    <w:rsid w:val="00544461"/>
    <w:rsid w:val="00545144"/>
    <w:rsid w:val="00545F71"/>
    <w:rsid w:val="00545F97"/>
    <w:rsid w:val="00546563"/>
    <w:rsid w:val="0054711F"/>
    <w:rsid w:val="005474B4"/>
    <w:rsid w:val="005478ED"/>
    <w:rsid w:val="00550139"/>
    <w:rsid w:val="005507AA"/>
    <w:rsid w:val="00550E5A"/>
    <w:rsid w:val="00551013"/>
    <w:rsid w:val="00551890"/>
    <w:rsid w:val="00551C02"/>
    <w:rsid w:val="00551F2C"/>
    <w:rsid w:val="005525D7"/>
    <w:rsid w:val="005528DD"/>
    <w:rsid w:val="00552D26"/>
    <w:rsid w:val="00552E08"/>
    <w:rsid w:val="0055301A"/>
    <w:rsid w:val="00553642"/>
    <w:rsid w:val="0055365E"/>
    <w:rsid w:val="00553730"/>
    <w:rsid w:val="00553DB7"/>
    <w:rsid w:val="00554082"/>
    <w:rsid w:val="00554326"/>
    <w:rsid w:val="0055451C"/>
    <w:rsid w:val="005547AC"/>
    <w:rsid w:val="00554882"/>
    <w:rsid w:val="005548A0"/>
    <w:rsid w:val="00554ABC"/>
    <w:rsid w:val="00554E67"/>
    <w:rsid w:val="005559AB"/>
    <w:rsid w:val="00555CA8"/>
    <w:rsid w:val="00556D7B"/>
    <w:rsid w:val="00556E2F"/>
    <w:rsid w:val="0055738F"/>
    <w:rsid w:val="00560518"/>
    <w:rsid w:val="005608CC"/>
    <w:rsid w:val="00560C1B"/>
    <w:rsid w:val="00560D6A"/>
    <w:rsid w:val="00561601"/>
    <w:rsid w:val="00561A36"/>
    <w:rsid w:val="00561B35"/>
    <w:rsid w:val="00561C7B"/>
    <w:rsid w:val="00562950"/>
    <w:rsid w:val="00562C6B"/>
    <w:rsid w:val="00563135"/>
    <w:rsid w:val="005632AD"/>
    <w:rsid w:val="00563757"/>
    <w:rsid w:val="00563830"/>
    <w:rsid w:val="00563BE4"/>
    <w:rsid w:val="00564395"/>
    <w:rsid w:val="00565240"/>
    <w:rsid w:val="0056540D"/>
    <w:rsid w:val="005654DA"/>
    <w:rsid w:val="00565845"/>
    <w:rsid w:val="005659BB"/>
    <w:rsid w:val="00565D44"/>
    <w:rsid w:val="00565FE7"/>
    <w:rsid w:val="00566312"/>
    <w:rsid w:val="00566989"/>
    <w:rsid w:val="00566A3B"/>
    <w:rsid w:val="00566AE6"/>
    <w:rsid w:val="00566D0A"/>
    <w:rsid w:val="00566F86"/>
    <w:rsid w:val="005670FB"/>
    <w:rsid w:val="00567B50"/>
    <w:rsid w:val="00567BB4"/>
    <w:rsid w:val="00567F4B"/>
    <w:rsid w:val="00570068"/>
    <w:rsid w:val="0057015F"/>
    <w:rsid w:val="005701B0"/>
    <w:rsid w:val="005709C8"/>
    <w:rsid w:val="005711D6"/>
    <w:rsid w:val="00571B77"/>
    <w:rsid w:val="00571F9C"/>
    <w:rsid w:val="00572B06"/>
    <w:rsid w:val="00572E90"/>
    <w:rsid w:val="005730D1"/>
    <w:rsid w:val="005731F3"/>
    <w:rsid w:val="00573723"/>
    <w:rsid w:val="005748D0"/>
    <w:rsid w:val="005753AF"/>
    <w:rsid w:val="005756BE"/>
    <w:rsid w:val="00575A08"/>
    <w:rsid w:val="00575F36"/>
    <w:rsid w:val="005760C0"/>
    <w:rsid w:val="005775DE"/>
    <w:rsid w:val="00577DBB"/>
    <w:rsid w:val="00580645"/>
    <w:rsid w:val="00580A0A"/>
    <w:rsid w:val="00580C09"/>
    <w:rsid w:val="00580CF2"/>
    <w:rsid w:val="00581302"/>
    <w:rsid w:val="00581D46"/>
    <w:rsid w:val="00581FC5"/>
    <w:rsid w:val="005824D8"/>
    <w:rsid w:val="00582910"/>
    <w:rsid w:val="00582A75"/>
    <w:rsid w:val="00582B23"/>
    <w:rsid w:val="00582C58"/>
    <w:rsid w:val="00582CAB"/>
    <w:rsid w:val="00582E0F"/>
    <w:rsid w:val="00583310"/>
    <w:rsid w:val="00583331"/>
    <w:rsid w:val="00583916"/>
    <w:rsid w:val="005839E1"/>
    <w:rsid w:val="00583CE7"/>
    <w:rsid w:val="005840DE"/>
    <w:rsid w:val="005842AE"/>
    <w:rsid w:val="0058472D"/>
    <w:rsid w:val="00584B39"/>
    <w:rsid w:val="00584B68"/>
    <w:rsid w:val="00585393"/>
    <w:rsid w:val="00585427"/>
    <w:rsid w:val="00586156"/>
    <w:rsid w:val="005865C2"/>
    <w:rsid w:val="00586AE6"/>
    <w:rsid w:val="00586D8D"/>
    <w:rsid w:val="005873DE"/>
    <w:rsid w:val="00587C86"/>
    <w:rsid w:val="005902AE"/>
    <w:rsid w:val="0059155F"/>
    <w:rsid w:val="00591B19"/>
    <w:rsid w:val="00592DB6"/>
    <w:rsid w:val="00592E93"/>
    <w:rsid w:val="005931EF"/>
    <w:rsid w:val="0059335C"/>
    <w:rsid w:val="00593605"/>
    <w:rsid w:val="0059376A"/>
    <w:rsid w:val="0059384D"/>
    <w:rsid w:val="00593B1C"/>
    <w:rsid w:val="00593CCD"/>
    <w:rsid w:val="00594B5E"/>
    <w:rsid w:val="0059552C"/>
    <w:rsid w:val="00595ED8"/>
    <w:rsid w:val="005967E8"/>
    <w:rsid w:val="00596C4E"/>
    <w:rsid w:val="00596E13"/>
    <w:rsid w:val="00597155"/>
    <w:rsid w:val="00597AF6"/>
    <w:rsid w:val="005A035A"/>
    <w:rsid w:val="005A0BD3"/>
    <w:rsid w:val="005A0F89"/>
    <w:rsid w:val="005A1082"/>
    <w:rsid w:val="005A1175"/>
    <w:rsid w:val="005A1A41"/>
    <w:rsid w:val="005A2805"/>
    <w:rsid w:val="005A29A0"/>
    <w:rsid w:val="005A2B3E"/>
    <w:rsid w:val="005A3A82"/>
    <w:rsid w:val="005A4096"/>
    <w:rsid w:val="005A4A71"/>
    <w:rsid w:val="005A4D1A"/>
    <w:rsid w:val="005A5111"/>
    <w:rsid w:val="005A51BE"/>
    <w:rsid w:val="005A64A1"/>
    <w:rsid w:val="005A657F"/>
    <w:rsid w:val="005A6789"/>
    <w:rsid w:val="005A7076"/>
    <w:rsid w:val="005A74CD"/>
    <w:rsid w:val="005A77A7"/>
    <w:rsid w:val="005A7DDB"/>
    <w:rsid w:val="005A7F56"/>
    <w:rsid w:val="005B0AE2"/>
    <w:rsid w:val="005B0E1C"/>
    <w:rsid w:val="005B1E69"/>
    <w:rsid w:val="005B310D"/>
    <w:rsid w:val="005B38E8"/>
    <w:rsid w:val="005B3BD1"/>
    <w:rsid w:val="005B3EA1"/>
    <w:rsid w:val="005B4024"/>
    <w:rsid w:val="005B49E6"/>
    <w:rsid w:val="005B56FA"/>
    <w:rsid w:val="005B5AAE"/>
    <w:rsid w:val="005B5ABA"/>
    <w:rsid w:val="005B5D74"/>
    <w:rsid w:val="005B5E2F"/>
    <w:rsid w:val="005B6521"/>
    <w:rsid w:val="005B6589"/>
    <w:rsid w:val="005B6BDA"/>
    <w:rsid w:val="005B6CFE"/>
    <w:rsid w:val="005B6E0D"/>
    <w:rsid w:val="005B6E47"/>
    <w:rsid w:val="005B7267"/>
    <w:rsid w:val="005B7476"/>
    <w:rsid w:val="005B74EF"/>
    <w:rsid w:val="005B7E3E"/>
    <w:rsid w:val="005C008F"/>
    <w:rsid w:val="005C0288"/>
    <w:rsid w:val="005C0A13"/>
    <w:rsid w:val="005C1B2E"/>
    <w:rsid w:val="005C20DE"/>
    <w:rsid w:val="005C3655"/>
    <w:rsid w:val="005C3A65"/>
    <w:rsid w:val="005C3D1F"/>
    <w:rsid w:val="005C3D49"/>
    <w:rsid w:val="005C3D4F"/>
    <w:rsid w:val="005C3F8B"/>
    <w:rsid w:val="005C4D34"/>
    <w:rsid w:val="005C4D53"/>
    <w:rsid w:val="005C5129"/>
    <w:rsid w:val="005C5C9F"/>
    <w:rsid w:val="005C66D6"/>
    <w:rsid w:val="005C6AB3"/>
    <w:rsid w:val="005C6DCA"/>
    <w:rsid w:val="005C7B43"/>
    <w:rsid w:val="005D0C73"/>
    <w:rsid w:val="005D0EA9"/>
    <w:rsid w:val="005D1359"/>
    <w:rsid w:val="005D15E1"/>
    <w:rsid w:val="005D1805"/>
    <w:rsid w:val="005D18BA"/>
    <w:rsid w:val="005D1DF6"/>
    <w:rsid w:val="005D2009"/>
    <w:rsid w:val="005D201C"/>
    <w:rsid w:val="005D24F0"/>
    <w:rsid w:val="005D25E4"/>
    <w:rsid w:val="005D2732"/>
    <w:rsid w:val="005D3E14"/>
    <w:rsid w:val="005D4CC6"/>
    <w:rsid w:val="005D5705"/>
    <w:rsid w:val="005D5765"/>
    <w:rsid w:val="005D5DC5"/>
    <w:rsid w:val="005D5F66"/>
    <w:rsid w:val="005D6129"/>
    <w:rsid w:val="005D644B"/>
    <w:rsid w:val="005D6A12"/>
    <w:rsid w:val="005D6A9D"/>
    <w:rsid w:val="005D6CC8"/>
    <w:rsid w:val="005D6D7B"/>
    <w:rsid w:val="005D6E6D"/>
    <w:rsid w:val="005D78FF"/>
    <w:rsid w:val="005D7ECF"/>
    <w:rsid w:val="005E0466"/>
    <w:rsid w:val="005E06FA"/>
    <w:rsid w:val="005E0938"/>
    <w:rsid w:val="005E0AC9"/>
    <w:rsid w:val="005E0B36"/>
    <w:rsid w:val="005E12BD"/>
    <w:rsid w:val="005E15E0"/>
    <w:rsid w:val="005E1710"/>
    <w:rsid w:val="005E1C70"/>
    <w:rsid w:val="005E1DC6"/>
    <w:rsid w:val="005E2FF1"/>
    <w:rsid w:val="005E338F"/>
    <w:rsid w:val="005E4191"/>
    <w:rsid w:val="005E42E5"/>
    <w:rsid w:val="005E4A6C"/>
    <w:rsid w:val="005E4BCA"/>
    <w:rsid w:val="005E4C3A"/>
    <w:rsid w:val="005E5624"/>
    <w:rsid w:val="005E568F"/>
    <w:rsid w:val="005E58A4"/>
    <w:rsid w:val="005E5FA0"/>
    <w:rsid w:val="005E679B"/>
    <w:rsid w:val="005E6D10"/>
    <w:rsid w:val="005E6EBB"/>
    <w:rsid w:val="005E7900"/>
    <w:rsid w:val="005F101C"/>
    <w:rsid w:val="005F1CBF"/>
    <w:rsid w:val="005F1D91"/>
    <w:rsid w:val="005F2683"/>
    <w:rsid w:val="005F3508"/>
    <w:rsid w:val="005F3618"/>
    <w:rsid w:val="005F42B0"/>
    <w:rsid w:val="005F4F05"/>
    <w:rsid w:val="005F4F57"/>
    <w:rsid w:val="005F50B0"/>
    <w:rsid w:val="005F567C"/>
    <w:rsid w:val="005F5933"/>
    <w:rsid w:val="005F5DFD"/>
    <w:rsid w:val="005F6011"/>
    <w:rsid w:val="005F7951"/>
    <w:rsid w:val="005F7999"/>
    <w:rsid w:val="00600020"/>
    <w:rsid w:val="006001FB"/>
    <w:rsid w:val="006001FC"/>
    <w:rsid w:val="00600FC6"/>
    <w:rsid w:val="0060149F"/>
    <w:rsid w:val="00601564"/>
    <w:rsid w:val="00601F79"/>
    <w:rsid w:val="006021DB"/>
    <w:rsid w:val="0060241E"/>
    <w:rsid w:val="006035BA"/>
    <w:rsid w:val="00603A56"/>
    <w:rsid w:val="00604123"/>
    <w:rsid w:val="006044B4"/>
    <w:rsid w:val="00604519"/>
    <w:rsid w:val="0060474D"/>
    <w:rsid w:val="006056DA"/>
    <w:rsid w:val="00605B43"/>
    <w:rsid w:val="00605D5D"/>
    <w:rsid w:val="00605DD7"/>
    <w:rsid w:val="00605F90"/>
    <w:rsid w:val="00606201"/>
    <w:rsid w:val="00606387"/>
    <w:rsid w:val="00606B9B"/>
    <w:rsid w:val="00606D85"/>
    <w:rsid w:val="00607BEA"/>
    <w:rsid w:val="00607FE2"/>
    <w:rsid w:val="00610085"/>
    <w:rsid w:val="0061062B"/>
    <w:rsid w:val="00610B8D"/>
    <w:rsid w:val="00612C36"/>
    <w:rsid w:val="00612CED"/>
    <w:rsid w:val="00613064"/>
    <w:rsid w:val="00613C39"/>
    <w:rsid w:val="00613F6F"/>
    <w:rsid w:val="0061411E"/>
    <w:rsid w:val="0061528D"/>
    <w:rsid w:val="00617512"/>
    <w:rsid w:val="006176C4"/>
    <w:rsid w:val="00617988"/>
    <w:rsid w:val="00617AB7"/>
    <w:rsid w:val="00620296"/>
    <w:rsid w:val="00620373"/>
    <w:rsid w:val="006205AF"/>
    <w:rsid w:val="0062068C"/>
    <w:rsid w:val="0062083D"/>
    <w:rsid w:val="00620B2F"/>
    <w:rsid w:val="00620DA1"/>
    <w:rsid w:val="00620E61"/>
    <w:rsid w:val="00620FA8"/>
    <w:rsid w:val="0062142C"/>
    <w:rsid w:val="00621CDC"/>
    <w:rsid w:val="00621DF1"/>
    <w:rsid w:val="00621FC2"/>
    <w:rsid w:val="0062224A"/>
    <w:rsid w:val="006222F1"/>
    <w:rsid w:val="006228CB"/>
    <w:rsid w:val="00623263"/>
    <w:rsid w:val="006240CC"/>
    <w:rsid w:val="006244FA"/>
    <w:rsid w:val="00624525"/>
    <w:rsid w:val="006249BA"/>
    <w:rsid w:val="006255DF"/>
    <w:rsid w:val="006256F2"/>
    <w:rsid w:val="0062613B"/>
    <w:rsid w:val="00626B08"/>
    <w:rsid w:val="00626D46"/>
    <w:rsid w:val="006270EF"/>
    <w:rsid w:val="006301D6"/>
    <w:rsid w:val="006302F0"/>
    <w:rsid w:val="00630382"/>
    <w:rsid w:val="0063120A"/>
    <w:rsid w:val="006313AA"/>
    <w:rsid w:val="00631D72"/>
    <w:rsid w:val="00631FA9"/>
    <w:rsid w:val="00632162"/>
    <w:rsid w:val="00632DA5"/>
    <w:rsid w:val="00632DBB"/>
    <w:rsid w:val="00632EF4"/>
    <w:rsid w:val="0063369E"/>
    <w:rsid w:val="00633876"/>
    <w:rsid w:val="0063424F"/>
    <w:rsid w:val="006344CC"/>
    <w:rsid w:val="0063508B"/>
    <w:rsid w:val="006360D7"/>
    <w:rsid w:val="00636E21"/>
    <w:rsid w:val="006378AA"/>
    <w:rsid w:val="00637AC6"/>
    <w:rsid w:val="0064082F"/>
    <w:rsid w:val="006408A8"/>
    <w:rsid w:val="006410B0"/>
    <w:rsid w:val="00641278"/>
    <w:rsid w:val="0064140F"/>
    <w:rsid w:val="00641507"/>
    <w:rsid w:val="00641B6B"/>
    <w:rsid w:val="00641D1A"/>
    <w:rsid w:val="00642922"/>
    <w:rsid w:val="00642BF8"/>
    <w:rsid w:val="00642E92"/>
    <w:rsid w:val="00644A98"/>
    <w:rsid w:val="00644FC3"/>
    <w:rsid w:val="0064541C"/>
    <w:rsid w:val="00645452"/>
    <w:rsid w:val="00645A99"/>
    <w:rsid w:val="00645AA7"/>
    <w:rsid w:val="00645D41"/>
    <w:rsid w:val="00646FA0"/>
    <w:rsid w:val="00647BDD"/>
    <w:rsid w:val="0065184A"/>
    <w:rsid w:val="006519AF"/>
    <w:rsid w:val="00651A1F"/>
    <w:rsid w:val="00651A2E"/>
    <w:rsid w:val="00651B47"/>
    <w:rsid w:val="00651D50"/>
    <w:rsid w:val="006526AD"/>
    <w:rsid w:val="00652840"/>
    <w:rsid w:val="00652E36"/>
    <w:rsid w:val="0065314E"/>
    <w:rsid w:val="00653654"/>
    <w:rsid w:val="00653BC6"/>
    <w:rsid w:val="0065413D"/>
    <w:rsid w:val="00654503"/>
    <w:rsid w:val="00654BB2"/>
    <w:rsid w:val="00655594"/>
    <w:rsid w:val="00655C18"/>
    <w:rsid w:val="00655C4B"/>
    <w:rsid w:val="0065604E"/>
    <w:rsid w:val="0065659A"/>
    <w:rsid w:val="006568BE"/>
    <w:rsid w:val="006571FE"/>
    <w:rsid w:val="006577CB"/>
    <w:rsid w:val="00657C57"/>
    <w:rsid w:val="00660E2A"/>
    <w:rsid w:val="00660ED3"/>
    <w:rsid w:val="00660F29"/>
    <w:rsid w:val="00660F3B"/>
    <w:rsid w:val="00662D91"/>
    <w:rsid w:val="006642EA"/>
    <w:rsid w:val="006644A1"/>
    <w:rsid w:val="00664CFA"/>
    <w:rsid w:val="006654D3"/>
    <w:rsid w:val="006662C4"/>
    <w:rsid w:val="00666555"/>
    <w:rsid w:val="0066736C"/>
    <w:rsid w:val="00667572"/>
    <w:rsid w:val="00667F16"/>
    <w:rsid w:val="00667F87"/>
    <w:rsid w:val="00670193"/>
    <w:rsid w:val="00670A2A"/>
    <w:rsid w:val="00671B2A"/>
    <w:rsid w:val="00671B2C"/>
    <w:rsid w:val="00672156"/>
    <w:rsid w:val="00672555"/>
    <w:rsid w:val="00672C04"/>
    <w:rsid w:val="00672DC2"/>
    <w:rsid w:val="00672F03"/>
    <w:rsid w:val="00673805"/>
    <w:rsid w:val="006739D8"/>
    <w:rsid w:val="006740C6"/>
    <w:rsid w:val="006746F7"/>
    <w:rsid w:val="00674A20"/>
    <w:rsid w:val="00675381"/>
    <w:rsid w:val="00676701"/>
    <w:rsid w:val="00676705"/>
    <w:rsid w:val="006769AB"/>
    <w:rsid w:val="00676AAE"/>
    <w:rsid w:val="006776F5"/>
    <w:rsid w:val="0067794C"/>
    <w:rsid w:val="00677BE7"/>
    <w:rsid w:val="006802EB"/>
    <w:rsid w:val="006818A6"/>
    <w:rsid w:val="006821A5"/>
    <w:rsid w:val="00682600"/>
    <w:rsid w:val="0068284F"/>
    <w:rsid w:val="00682953"/>
    <w:rsid w:val="006829E8"/>
    <w:rsid w:val="00682A93"/>
    <w:rsid w:val="00682BCD"/>
    <w:rsid w:val="00682CF8"/>
    <w:rsid w:val="00682E7B"/>
    <w:rsid w:val="00683BF3"/>
    <w:rsid w:val="00683FA7"/>
    <w:rsid w:val="00684303"/>
    <w:rsid w:val="00684E67"/>
    <w:rsid w:val="00685835"/>
    <w:rsid w:val="00685B12"/>
    <w:rsid w:val="00686426"/>
    <w:rsid w:val="006866C8"/>
    <w:rsid w:val="00686A98"/>
    <w:rsid w:val="00686AF3"/>
    <w:rsid w:val="00686DD2"/>
    <w:rsid w:val="0068737A"/>
    <w:rsid w:val="006876D9"/>
    <w:rsid w:val="006877C5"/>
    <w:rsid w:val="006879CB"/>
    <w:rsid w:val="00687DFA"/>
    <w:rsid w:val="006913C3"/>
    <w:rsid w:val="006919F5"/>
    <w:rsid w:val="006933ED"/>
    <w:rsid w:val="0069384D"/>
    <w:rsid w:val="00693F5F"/>
    <w:rsid w:val="00693FA6"/>
    <w:rsid w:val="00694129"/>
    <w:rsid w:val="006942A9"/>
    <w:rsid w:val="006952C4"/>
    <w:rsid w:val="00695467"/>
    <w:rsid w:val="006954DA"/>
    <w:rsid w:val="006957E0"/>
    <w:rsid w:val="00695C1B"/>
    <w:rsid w:val="00695FAB"/>
    <w:rsid w:val="0069645C"/>
    <w:rsid w:val="00696E70"/>
    <w:rsid w:val="0069741F"/>
    <w:rsid w:val="0069783D"/>
    <w:rsid w:val="006A0414"/>
    <w:rsid w:val="006A0DDA"/>
    <w:rsid w:val="006A14A8"/>
    <w:rsid w:val="006A1749"/>
    <w:rsid w:val="006A1A6F"/>
    <w:rsid w:val="006A2140"/>
    <w:rsid w:val="006A2403"/>
    <w:rsid w:val="006A3648"/>
    <w:rsid w:val="006A3D28"/>
    <w:rsid w:val="006A405D"/>
    <w:rsid w:val="006A49C5"/>
    <w:rsid w:val="006A4A4A"/>
    <w:rsid w:val="006A4E49"/>
    <w:rsid w:val="006A5208"/>
    <w:rsid w:val="006A5283"/>
    <w:rsid w:val="006A5A5D"/>
    <w:rsid w:val="006A5F56"/>
    <w:rsid w:val="006A5F81"/>
    <w:rsid w:val="006A6DB4"/>
    <w:rsid w:val="006A79FD"/>
    <w:rsid w:val="006A7AAF"/>
    <w:rsid w:val="006A7D11"/>
    <w:rsid w:val="006A7F1B"/>
    <w:rsid w:val="006B00AC"/>
    <w:rsid w:val="006B06EB"/>
    <w:rsid w:val="006B0AF8"/>
    <w:rsid w:val="006B1378"/>
    <w:rsid w:val="006B1430"/>
    <w:rsid w:val="006B157A"/>
    <w:rsid w:val="006B1612"/>
    <w:rsid w:val="006B1AAA"/>
    <w:rsid w:val="006B2497"/>
    <w:rsid w:val="006B252B"/>
    <w:rsid w:val="006B2D09"/>
    <w:rsid w:val="006B2E2D"/>
    <w:rsid w:val="006B313C"/>
    <w:rsid w:val="006B345C"/>
    <w:rsid w:val="006B362D"/>
    <w:rsid w:val="006B3A59"/>
    <w:rsid w:val="006B3DCC"/>
    <w:rsid w:val="006B4180"/>
    <w:rsid w:val="006B4C54"/>
    <w:rsid w:val="006B533B"/>
    <w:rsid w:val="006B563C"/>
    <w:rsid w:val="006B5F53"/>
    <w:rsid w:val="006B635C"/>
    <w:rsid w:val="006B6724"/>
    <w:rsid w:val="006B69CB"/>
    <w:rsid w:val="006B6EDC"/>
    <w:rsid w:val="006B7201"/>
    <w:rsid w:val="006B7BCE"/>
    <w:rsid w:val="006C072E"/>
    <w:rsid w:val="006C14EA"/>
    <w:rsid w:val="006C1719"/>
    <w:rsid w:val="006C17F9"/>
    <w:rsid w:val="006C1D96"/>
    <w:rsid w:val="006C1DA2"/>
    <w:rsid w:val="006C256C"/>
    <w:rsid w:val="006C32EE"/>
    <w:rsid w:val="006C40F7"/>
    <w:rsid w:val="006C47D0"/>
    <w:rsid w:val="006C4834"/>
    <w:rsid w:val="006C492B"/>
    <w:rsid w:val="006C5170"/>
    <w:rsid w:val="006C5389"/>
    <w:rsid w:val="006C5F1A"/>
    <w:rsid w:val="006C66B8"/>
    <w:rsid w:val="006C693B"/>
    <w:rsid w:val="006C721E"/>
    <w:rsid w:val="006C7CE0"/>
    <w:rsid w:val="006D0573"/>
    <w:rsid w:val="006D12FD"/>
    <w:rsid w:val="006D170A"/>
    <w:rsid w:val="006D1867"/>
    <w:rsid w:val="006D1C8D"/>
    <w:rsid w:val="006D2588"/>
    <w:rsid w:val="006D3EE5"/>
    <w:rsid w:val="006D4428"/>
    <w:rsid w:val="006D478C"/>
    <w:rsid w:val="006D4831"/>
    <w:rsid w:val="006D55E9"/>
    <w:rsid w:val="006D61F0"/>
    <w:rsid w:val="006D6F1D"/>
    <w:rsid w:val="006D7F1E"/>
    <w:rsid w:val="006E0129"/>
    <w:rsid w:val="006E0359"/>
    <w:rsid w:val="006E1167"/>
    <w:rsid w:val="006E1944"/>
    <w:rsid w:val="006E243E"/>
    <w:rsid w:val="006E27E5"/>
    <w:rsid w:val="006E28D6"/>
    <w:rsid w:val="006E3584"/>
    <w:rsid w:val="006E3A67"/>
    <w:rsid w:val="006E4873"/>
    <w:rsid w:val="006E4B10"/>
    <w:rsid w:val="006E4F6D"/>
    <w:rsid w:val="006E519C"/>
    <w:rsid w:val="006E59A4"/>
    <w:rsid w:val="006E5BC6"/>
    <w:rsid w:val="006E5BE6"/>
    <w:rsid w:val="006E6006"/>
    <w:rsid w:val="006E6C90"/>
    <w:rsid w:val="006E6F94"/>
    <w:rsid w:val="006E6FC2"/>
    <w:rsid w:val="006E6FF4"/>
    <w:rsid w:val="006E7A1E"/>
    <w:rsid w:val="006E7E98"/>
    <w:rsid w:val="006F0158"/>
    <w:rsid w:val="006F04FC"/>
    <w:rsid w:val="006F13B3"/>
    <w:rsid w:val="006F19BF"/>
    <w:rsid w:val="006F1BE4"/>
    <w:rsid w:val="006F1EBB"/>
    <w:rsid w:val="006F281B"/>
    <w:rsid w:val="006F2ACA"/>
    <w:rsid w:val="006F3A70"/>
    <w:rsid w:val="006F3AB9"/>
    <w:rsid w:val="006F429C"/>
    <w:rsid w:val="006F45C5"/>
    <w:rsid w:val="006F5199"/>
    <w:rsid w:val="006F54C5"/>
    <w:rsid w:val="006F59B4"/>
    <w:rsid w:val="006F5C3D"/>
    <w:rsid w:val="006F69BB"/>
    <w:rsid w:val="006F6AC3"/>
    <w:rsid w:val="006F7EA4"/>
    <w:rsid w:val="00700190"/>
    <w:rsid w:val="0070041B"/>
    <w:rsid w:val="00701512"/>
    <w:rsid w:val="00701B34"/>
    <w:rsid w:val="00701CF0"/>
    <w:rsid w:val="007021BA"/>
    <w:rsid w:val="007023F8"/>
    <w:rsid w:val="007025A6"/>
    <w:rsid w:val="00702C6B"/>
    <w:rsid w:val="007032C1"/>
    <w:rsid w:val="00703357"/>
    <w:rsid w:val="00703901"/>
    <w:rsid w:val="00703B05"/>
    <w:rsid w:val="0070414C"/>
    <w:rsid w:val="00704887"/>
    <w:rsid w:val="00704A99"/>
    <w:rsid w:val="00704C23"/>
    <w:rsid w:val="00706781"/>
    <w:rsid w:val="0070752D"/>
    <w:rsid w:val="007078F0"/>
    <w:rsid w:val="00707CFA"/>
    <w:rsid w:val="00710208"/>
    <w:rsid w:val="007103D0"/>
    <w:rsid w:val="007103EA"/>
    <w:rsid w:val="00711808"/>
    <w:rsid w:val="00711BCA"/>
    <w:rsid w:val="00711D00"/>
    <w:rsid w:val="00711FAA"/>
    <w:rsid w:val="0071289C"/>
    <w:rsid w:val="00712BE4"/>
    <w:rsid w:val="00713335"/>
    <w:rsid w:val="00713673"/>
    <w:rsid w:val="007147A1"/>
    <w:rsid w:val="007154A9"/>
    <w:rsid w:val="007158C0"/>
    <w:rsid w:val="0071634C"/>
    <w:rsid w:val="007163F1"/>
    <w:rsid w:val="0071689E"/>
    <w:rsid w:val="00716917"/>
    <w:rsid w:val="00716C25"/>
    <w:rsid w:val="00717573"/>
    <w:rsid w:val="007177A3"/>
    <w:rsid w:val="00717D5D"/>
    <w:rsid w:val="00720042"/>
    <w:rsid w:val="007202C2"/>
    <w:rsid w:val="00720315"/>
    <w:rsid w:val="007206E2"/>
    <w:rsid w:val="00720C77"/>
    <w:rsid w:val="0072103E"/>
    <w:rsid w:val="007222CE"/>
    <w:rsid w:val="0072262F"/>
    <w:rsid w:val="00722D2B"/>
    <w:rsid w:val="00723343"/>
    <w:rsid w:val="007239DA"/>
    <w:rsid w:val="007239EE"/>
    <w:rsid w:val="00723A24"/>
    <w:rsid w:val="00723CBC"/>
    <w:rsid w:val="0072436D"/>
    <w:rsid w:val="0072443C"/>
    <w:rsid w:val="00724D60"/>
    <w:rsid w:val="00725D93"/>
    <w:rsid w:val="00726167"/>
    <w:rsid w:val="00726380"/>
    <w:rsid w:val="00726862"/>
    <w:rsid w:val="00726C87"/>
    <w:rsid w:val="00726CFB"/>
    <w:rsid w:val="00726D79"/>
    <w:rsid w:val="00726ECA"/>
    <w:rsid w:val="00727118"/>
    <w:rsid w:val="00727E44"/>
    <w:rsid w:val="0073002D"/>
    <w:rsid w:val="00730826"/>
    <w:rsid w:val="007308AC"/>
    <w:rsid w:val="00731307"/>
    <w:rsid w:val="0073171D"/>
    <w:rsid w:val="00732BEF"/>
    <w:rsid w:val="007332C9"/>
    <w:rsid w:val="00733842"/>
    <w:rsid w:val="00733B62"/>
    <w:rsid w:val="00734261"/>
    <w:rsid w:val="007356D6"/>
    <w:rsid w:val="00735824"/>
    <w:rsid w:val="00735993"/>
    <w:rsid w:val="00735FE5"/>
    <w:rsid w:val="00736548"/>
    <w:rsid w:val="007366C0"/>
    <w:rsid w:val="00736C68"/>
    <w:rsid w:val="00736DAC"/>
    <w:rsid w:val="00737091"/>
    <w:rsid w:val="00737317"/>
    <w:rsid w:val="00737426"/>
    <w:rsid w:val="00737576"/>
    <w:rsid w:val="007402F1"/>
    <w:rsid w:val="0074083E"/>
    <w:rsid w:val="00741678"/>
    <w:rsid w:val="0074172E"/>
    <w:rsid w:val="00741DB9"/>
    <w:rsid w:val="007424B2"/>
    <w:rsid w:val="007428EE"/>
    <w:rsid w:val="00742B43"/>
    <w:rsid w:val="007434E2"/>
    <w:rsid w:val="00745E6D"/>
    <w:rsid w:val="00745FDB"/>
    <w:rsid w:val="007468D9"/>
    <w:rsid w:val="00746D0F"/>
    <w:rsid w:val="00747B31"/>
    <w:rsid w:val="00750643"/>
    <w:rsid w:val="00750DEC"/>
    <w:rsid w:val="00750F7F"/>
    <w:rsid w:val="007511B8"/>
    <w:rsid w:val="007516EE"/>
    <w:rsid w:val="0075282D"/>
    <w:rsid w:val="00752F09"/>
    <w:rsid w:val="00752F7E"/>
    <w:rsid w:val="00753295"/>
    <w:rsid w:val="0075364E"/>
    <w:rsid w:val="00753E84"/>
    <w:rsid w:val="00753EEB"/>
    <w:rsid w:val="007541D3"/>
    <w:rsid w:val="00754240"/>
    <w:rsid w:val="007543E8"/>
    <w:rsid w:val="00754471"/>
    <w:rsid w:val="00754765"/>
    <w:rsid w:val="00754978"/>
    <w:rsid w:val="007552B0"/>
    <w:rsid w:val="0075590F"/>
    <w:rsid w:val="00755BC8"/>
    <w:rsid w:val="00756CDC"/>
    <w:rsid w:val="00756DD9"/>
    <w:rsid w:val="00757C25"/>
    <w:rsid w:val="00757EE6"/>
    <w:rsid w:val="00757F64"/>
    <w:rsid w:val="007606EA"/>
    <w:rsid w:val="007608BF"/>
    <w:rsid w:val="00761521"/>
    <w:rsid w:val="00761854"/>
    <w:rsid w:val="007618FA"/>
    <w:rsid w:val="00761A1C"/>
    <w:rsid w:val="0076292B"/>
    <w:rsid w:val="00762BC8"/>
    <w:rsid w:val="00762D8B"/>
    <w:rsid w:val="0076396E"/>
    <w:rsid w:val="00763ACE"/>
    <w:rsid w:val="00763DA0"/>
    <w:rsid w:val="007643A3"/>
    <w:rsid w:val="00764490"/>
    <w:rsid w:val="0076538F"/>
    <w:rsid w:val="00765886"/>
    <w:rsid w:val="00765AAA"/>
    <w:rsid w:val="0076666E"/>
    <w:rsid w:val="007668F8"/>
    <w:rsid w:val="007669A7"/>
    <w:rsid w:val="00766BEB"/>
    <w:rsid w:val="0076758E"/>
    <w:rsid w:val="00767799"/>
    <w:rsid w:val="00767A31"/>
    <w:rsid w:val="007708FF"/>
    <w:rsid w:val="00771D19"/>
    <w:rsid w:val="00771E38"/>
    <w:rsid w:val="00772515"/>
    <w:rsid w:val="00772A67"/>
    <w:rsid w:val="00772DFB"/>
    <w:rsid w:val="0077311D"/>
    <w:rsid w:val="0077377A"/>
    <w:rsid w:val="007737ED"/>
    <w:rsid w:val="0077417A"/>
    <w:rsid w:val="00774D2A"/>
    <w:rsid w:val="00774DB3"/>
    <w:rsid w:val="0077675A"/>
    <w:rsid w:val="007776EF"/>
    <w:rsid w:val="007777D2"/>
    <w:rsid w:val="00777CB9"/>
    <w:rsid w:val="00777D05"/>
    <w:rsid w:val="007805EC"/>
    <w:rsid w:val="00780C82"/>
    <w:rsid w:val="007811E4"/>
    <w:rsid w:val="0078127E"/>
    <w:rsid w:val="007815AC"/>
    <w:rsid w:val="0078191A"/>
    <w:rsid w:val="007826CF"/>
    <w:rsid w:val="00782EAF"/>
    <w:rsid w:val="00783B6B"/>
    <w:rsid w:val="0078429B"/>
    <w:rsid w:val="00784C98"/>
    <w:rsid w:val="00784FB7"/>
    <w:rsid w:val="007853ED"/>
    <w:rsid w:val="00785BE3"/>
    <w:rsid w:val="00785C88"/>
    <w:rsid w:val="00785F63"/>
    <w:rsid w:val="0078649F"/>
    <w:rsid w:val="00786EF8"/>
    <w:rsid w:val="00786F42"/>
    <w:rsid w:val="00786F44"/>
    <w:rsid w:val="007872FA"/>
    <w:rsid w:val="00787D9B"/>
    <w:rsid w:val="00790556"/>
    <w:rsid w:val="0079080E"/>
    <w:rsid w:val="00790FBA"/>
    <w:rsid w:val="00791625"/>
    <w:rsid w:val="0079190A"/>
    <w:rsid w:val="00792433"/>
    <w:rsid w:val="00792749"/>
    <w:rsid w:val="007927B0"/>
    <w:rsid w:val="00792831"/>
    <w:rsid w:val="0079301D"/>
    <w:rsid w:val="0079353F"/>
    <w:rsid w:val="00793B2C"/>
    <w:rsid w:val="00793E34"/>
    <w:rsid w:val="00794448"/>
    <w:rsid w:val="007950FF"/>
    <w:rsid w:val="007952C4"/>
    <w:rsid w:val="0079568D"/>
    <w:rsid w:val="00795805"/>
    <w:rsid w:val="00795B2B"/>
    <w:rsid w:val="00796539"/>
    <w:rsid w:val="00797686"/>
    <w:rsid w:val="007A06C2"/>
    <w:rsid w:val="007A0F2F"/>
    <w:rsid w:val="007A16C6"/>
    <w:rsid w:val="007A1AB7"/>
    <w:rsid w:val="007A1AEA"/>
    <w:rsid w:val="007A1BA3"/>
    <w:rsid w:val="007A2BC8"/>
    <w:rsid w:val="007A314C"/>
    <w:rsid w:val="007A31D3"/>
    <w:rsid w:val="007A392D"/>
    <w:rsid w:val="007A3F53"/>
    <w:rsid w:val="007A42AF"/>
    <w:rsid w:val="007A4675"/>
    <w:rsid w:val="007A5291"/>
    <w:rsid w:val="007A53D6"/>
    <w:rsid w:val="007A5868"/>
    <w:rsid w:val="007A58AE"/>
    <w:rsid w:val="007A59A4"/>
    <w:rsid w:val="007A6021"/>
    <w:rsid w:val="007A6038"/>
    <w:rsid w:val="007A677C"/>
    <w:rsid w:val="007A739A"/>
    <w:rsid w:val="007A7A1B"/>
    <w:rsid w:val="007A7A57"/>
    <w:rsid w:val="007B00C5"/>
    <w:rsid w:val="007B04B8"/>
    <w:rsid w:val="007B09DA"/>
    <w:rsid w:val="007B1573"/>
    <w:rsid w:val="007B15B8"/>
    <w:rsid w:val="007B15CD"/>
    <w:rsid w:val="007B1644"/>
    <w:rsid w:val="007B257C"/>
    <w:rsid w:val="007B2699"/>
    <w:rsid w:val="007B27CF"/>
    <w:rsid w:val="007B2B0F"/>
    <w:rsid w:val="007B2DED"/>
    <w:rsid w:val="007B3306"/>
    <w:rsid w:val="007B38F5"/>
    <w:rsid w:val="007B4761"/>
    <w:rsid w:val="007B4DBA"/>
    <w:rsid w:val="007B51E7"/>
    <w:rsid w:val="007B54C3"/>
    <w:rsid w:val="007B6E28"/>
    <w:rsid w:val="007B6E40"/>
    <w:rsid w:val="007B6F25"/>
    <w:rsid w:val="007B7E1E"/>
    <w:rsid w:val="007C0055"/>
    <w:rsid w:val="007C00CD"/>
    <w:rsid w:val="007C043D"/>
    <w:rsid w:val="007C0456"/>
    <w:rsid w:val="007C07D1"/>
    <w:rsid w:val="007C09DA"/>
    <w:rsid w:val="007C0AE4"/>
    <w:rsid w:val="007C0D4D"/>
    <w:rsid w:val="007C11C9"/>
    <w:rsid w:val="007C132E"/>
    <w:rsid w:val="007C1A1A"/>
    <w:rsid w:val="007C1DC8"/>
    <w:rsid w:val="007C1FC0"/>
    <w:rsid w:val="007C276A"/>
    <w:rsid w:val="007C370A"/>
    <w:rsid w:val="007C3A4E"/>
    <w:rsid w:val="007C416A"/>
    <w:rsid w:val="007C4E13"/>
    <w:rsid w:val="007C56BB"/>
    <w:rsid w:val="007C56E0"/>
    <w:rsid w:val="007C5D02"/>
    <w:rsid w:val="007C69DD"/>
    <w:rsid w:val="007C75EB"/>
    <w:rsid w:val="007C7906"/>
    <w:rsid w:val="007C7DBD"/>
    <w:rsid w:val="007D032A"/>
    <w:rsid w:val="007D03C9"/>
    <w:rsid w:val="007D0BFB"/>
    <w:rsid w:val="007D0C9D"/>
    <w:rsid w:val="007D0DFE"/>
    <w:rsid w:val="007D102C"/>
    <w:rsid w:val="007D187D"/>
    <w:rsid w:val="007D18C8"/>
    <w:rsid w:val="007D22FF"/>
    <w:rsid w:val="007D2ADE"/>
    <w:rsid w:val="007D37A7"/>
    <w:rsid w:val="007D38BE"/>
    <w:rsid w:val="007D3917"/>
    <w:rsid w:val="007D3B02"/>
    <w:rsid w:val="007D3D4C"/>
    <w:rsid w:val="007D3D94"/>
    <w:rsid w:val="007D4518"/>
    <w:rsid w:val="007D4B4B"/>
    <w:rsid w:val="007D4F13"/>
    <w:rsid w:val="007D517A"/>
    <w:rsid w:val="007D5931"/>
    <w:rsid w:val="007D7470"/>
    <w:rsid w:val="007D7B8C"/>
    <w:rsid w:val="007E00FA"/>
    <w:rsid w:val="007E1B50"/>
    <w:rsid w:val="007E26C4"/>
    <w:rsid w:val="007E29D4"/>
    <w:rsid w:val="007E2C4B"/>
    <w:rsid w:val="007E3289"/>
    <w:rsid w:val="007E3361"/>
    <w:rsid w:val="007E3EFE"/>
    <w:rsid w:val="007E3F54"/>
    <w:rsid w:val="007E4170"/>
    <w:rsid w:val="007E4BF6"/>
    <w:rsid w:val="007E500D"/>
    <w:rsid w:val="007E53F1"/>
    <w:rsid w:val="007E61AF"/>
    <w:rsid w:val="007E61F4"/>
    <w:rsid w:val="007E641C"/>
    <w:rsid w:val="007E66E1"/>
    <w:rsid w:val="007E6CDA"/>
    <w:rsid w:val="007E75C3"/>
    <w:rsid w:val="007E7769"/>
    <w:rsid w:val="007E7912"/>
    <w:rsid w:val="007F0106"/>
    <w:rsid w:val="007F0165"/>
    <w:rsid w:val="007F01D0"/>
    <w:rsid w:val="007F03B2"/>
    <w:rsid w:val="007F054A"/>
    <w:rsid w:val="007F07BC"/>
    <w:rsid w:val="007F0F33"/>
    <w:rsid w:val="007F111E"/>
    <w:rsid w:val="007F139B"/>
    <w:rsid w:val="007F2542"/>
    <w:rsid w:val="007F2BFE"/>
    <w:rsid w:val="007F31DF"/>
    <w:rsid w:val="007F3857"/>
    <w:rsid w:val="007F3D28"/>
    <w:rsid w:val="007F400D"/>
    <w:rsid w:val="007F456C"/>
    <w:rsid w:val="007F539A"/>
    <w:rsid w:val="007F5445"/>
    <w:rsid w:val="007F5EA2"/>
    <w:rsid w:val="007F6CA1"/>
    <w:rsid w:val="007F6E33"/>
    <w:rsid w:val="007F7A1C"/>
    <w:rsid w:val="007F7C98"/>
    <w:rsid w:val="007F7D92"/>
    <w:rsid w:val="00800036"/>
    <w:rsid w:val="00800306"/>
    <w:rsid w:val="008005E2"/>
    <w:rsid w:val="00800670"/>
    <w:rsid w:val="008009B8"/>
    <w:rsid w:val="00801998"/>
    <w:rsid w:val="008019C4"/>
    <w:rsid w:val="00801ABC"/>
    <w:rsid w:val="0080275D"/>
    <w:rsid w:val="00802A2E"/>
    <w:rsid w:val="00802E96"/>
    <w:rsid w:val="008036F9"/>
    <w:rsid w:val="008055BE"/>
    <w:rsid w:val="008056C9"/>
    <w:rsid w:val="00805933"/>
    <w:rsid w:val="008062B4"/>
    <w:rsid w:val="00806BBD"/>
    <w:rsid w:val="0080735A"/>
    <w:rsid w:val="00807583"/>
    <w:rsid w:val="00810A54"/>
    <w:rsid w:val="00810F16"/>
    <w:rsid w:val="00811D94"/>
    <w:rsid w:val="00812940"/>
    <w:rsid w:val="00813661"/>
    <w:rsid w:val="0081366F"/>
    <w:rsid w:val="00813A1B"/>
    <w:rsid w:val="00814311"/>
    <w:rsid w:val="00814318"/>
    <w:rsid w:val="00814FF5"/>
    <w:rsid w:val="00815318"/>
    <w:rsid w:val="00815466"/>
    <w:rsid w:val="00815C79"/>
    <w:rsid w:val="00816055"/>
    <w:rsid w:val="00816163"/>
    <w:rsid w:val="0081698A"/>
    <w:rsid w:val="008171BF"/>
    <w:rsid w:val="0081733D"/>
    <w:rsid w:val="00817B99"/>
    <w:rsid w:val="00817C33"/>
    <w:rsid w:val="008205B0"/>
    <w:rsid w:val="008208F6"/>
    <w:rsid w:val="00821042"/>
    <w:rsid w:val="00821980"/>
    <w:rsid w:val="00821B7F"/>
    <w:rsid w:val="00822779"/>
    <w:rsid w:val="00822E21"/>
    <w:rsid w:val="00823989"/>
    <w:rsid w:val="00823EFE"/>
    <w:rsid w:val="0082425E"/>
    <w:rsid w:val="00824A0B"/>
    <w:rsid w:val="00824AF6"/>
    <w:rsid w:val="00824E52"/>
    <w:rsid w:val="008251AB"/>
    <w:rsid w:val="0082543B"/>
    <w:rsid w:val="00825459"/>
    <w:rsid w:val="008260B0"/>
    <w:rsid w:val="008265EB"/>
    <w:rsid w:val="008267C8"/>
    <w:rsid w:val="0082689C"/>
    <w:rsid w:val="0082714F"/>
    <w:rsid w:val="0082763C"/>
    <w:rsid w:val="00830214"/>
    <w:rsid w:val="00830690"/>
    <w:rsid w:val="0083170F"/>
    <w:rsid w:val="00831FBE"/>
    <w:rsid w:val="00832008"/>
    <w:rsid w:val="0083227D"/>
    <w:rsid w:val="008328A4"/>
    <w:rsid w:val="00832996"/>
    <w:rsid w:val="00832EBC"/>
    <w:rsid w:val="008331FA"/>
    <w:rsid w:val="00833213"/>
    <w:rsid w:val="00833C41"/>
    <w:rsid w:val="00833F85"/>
    <w:rsid w:val="008341C6"/>
    <w:rsid w:val="00834726"/>
    <w:rsid w:val="00834761"/>
    <w:rsid w:val="0083497A"/>
    <w:rsid w:val="00835AD0"/>
    <w:rsid w:val="00835C35"/>
    <w:rsid w:val="0083637C"/>
    <w:rsid w:val="00836978"/>
    <w:rsid w:val="008370A9"/>
    <w:rsid w:val="00837DE5"/>
    <w:rsid w:val="00840131"/>
    <w:rsid w:val="0084023B"/>
    <w:rsid w:val="00840324"/>
    <w:rsid w:val="008404C9"/>
    <w:rsid w:val="008417B0"/>
    <w:rsid w:val="00842064"/>
    <w:rsid w:val="0084263A"/>
    <w:rsid w:val="00842EFD"/>
    <w:rsid w:val="008439EE"/>
    <w:rsid w:val="00843F7D"/>
    <w:rsid w:val="00844CCA"/>
    <w:rsid w:val="00844DB1"/>
    <w:rsid w:val="00845054"/>
    <w:rsid w:val="00845A83"/>
    <w:rsid w:val="0084606B"/>
    <w:rsid w:val="00846158"/>
    <w:rsid w:val="008467CF"/>
    <w:rsid w:val="0084749D"/>
    <w:rsid w:val="008474FF"/>
    <w:rsid w:val="008503A3"/>
    <w:rsid w:val="00850455"/>
    <w:rsid w:val="0085077F"/>
    <w:rsid w:val="008515D6"/>
    <w:rsid w:val="008521C4"/>
    <w:rsid w:val="0085234B"/>
    <w:rsid w:val="0085345F"/>
    <w:rsid w:val="00853554"/>
    <w:rsid w:val="00853988"/>
    <w:rsid w:val="00853C18"/>
    <w:rsid w:val="00853F75"/>
    <w:rsid w:val="0085425C"/>
    <w:rsid w:val="0085475E"/>
    <w:rsid w:val="00854E90"/>
    <w:rsid w:val="00855878"/>
    <w:rsid w:val="00855F80"/>
    <w:rsid w:val="00856F0B"/>
    <w:rsid w:val="00856F68"/>
    <w:rsid w:val="0085717C"/>
    <w:rsid w:val="008573E2"/>
    <w:rsid w:val="0085794C"/>
    <w:rsid w:val="00857BA6"/>
    <w:rsid w:val="00857CF0"/>
    <w:rsid w:val="00860292"/>
    <w:rsid w:val="008606B1"/>
    <w:rsid w:val="008608AA"/>
    <w:rsid w:val="0086119E"/>
    <w:rsid w:val="008611A9"/>
    <w:rsid w:val="00861F06"/>
    <w:rsid w:val="0086232A"/>
    <w:rsid w:val="00862C77"/>
    <w:rsid w:val="00862DB8"/>
    <w:rsid w:val="00862E5A"/>
    <w:rsid w:val="008639A7"/>
    <w:rsid w:val="00863AB2"/>
    <w:rsid w:val="0086482E"/>
    <w:rsid w:val="00865164"/>
    <w:rsid w:val="00865A93"/>
    <w:rsid w:val="00865E01"/>
    <w:rsid w:val="0086608C"/>
    <w:rsid w:val="00866583"/>
    <w:rsid w:val="0086666C"/>
    <w:rsid w:val="00866F1B"/>
    <w:rsid w:val="00867153"/>
    <w:rsid w:val="00867EFD"/>
    <w:rsid w:val="00867FDD"/>
    <w:rsid w:val="008707CC"/>
    <w:rsid w:val="00870909"/>
    <w:rsid w:val="008709E3"/>
    <w:rsid w:val="00871133"/>
    <w:rsid w:val="0087159C"/>
    <w:rsid w:val="00871C90"/>
    <w:rsid w:val="00871E31"/>
    <w:rsid w:val="00872100"/>
    <w:rsid w:val="008726AE"/>
    <w:rsid w:val="00872846"/>
    <w:rsid w:val="00872BFD"/>
    <w:rsid w:val="008730D5"/>
    <w:rsid w:val="00873227"/>
    <w:rsid w:val="008732AD"/>
    <w:rsid w:val="00873E05"/>
    <w:rsid w:val="00875B5B"/>
    <w:rsid w:val="00876022"/>
    <w:rsid w:val="008764EF"/>
    <w:rsid w:val="00876600"/>
    <w:rsid w:val="0087704E"/>
    <w:rsid w:val="008774F6"/>
    <w:rsid w:val="008779D6"/>
    <w:rsid w:val="00877C20"/>
    <w:rsid w:val="00880352"/>
    <w:rsid w:val="008808A8"/>
    <w:rsid w:val="00880E3C"/>
    <w:rsid w:val="0088116B"/>
    <w:rsid w:val="00881755"/>
    <w:rsid w:val="00882604"/>
    <w:rsid w:val="00882916"/>
    <w:rsid w:val="00882970"/>
    <w:rsid w:val="00882ACB"/>
    <w:rsid w:val="00882B01"/>
    <w:rsid w:val="0088314C"/>
    <w:rsid w:val="008835FF"/>
    <w:rsid w:val="00883DD7"/>
    <w:rsid w:val="00883DE2"/>
    <w:rsid w:val="00883E30"/>
    <w:rsid w:val="008845F8"/>
    <w:rsid w:val="00884646"/>
    <w:rsid w:val="00884A43"/>
    <w:rsid w:val="00884B3E"/>
    <w:rsid w:val="00884CC1"/>
    <w:rsid w:val="00884E7D"/>
    <w:rsid w:val="00885AD1"/>
    <w:rsid w:val="00885D55"/>
    <w:rsid w:val="008860FD"/>
    <w:rsid w:val="00886552"/>
    <w:rsid w:val="00886589"/>
    <w:rsid w:val="008866AE"/>
    <w:rsid w:val="008868AD"/>
    <w:rsid w:val="00887A95"/>
    <w:rsid w:val="00887D85"/>
    <w:rsid w:val="00887EF9"/>
    <w:rsid w:val="008901C6"/>
    <w:rsid w:val="00890B3D"/>
    <w:rsid w:val="00890F1B"/>
    <w:rsid w:val="00891976"/>
    <w:rsid w:val="0089269E"/>
    <w:rsid w:val="00892CE8"/>
    <w:rsid w:val="00892CF8"/>
    <w:rsid w:val="00893107"/>
    <w:rsid w:val="0089446B"/>
    <w:rsid w:val="00894A47"/>
    <w:rsid w:val="008958AF"/>
    <w:rsid w:val="00895A6B"/>
    <w:rsid w:val="00895D0E"/>
    <w:rsid w:val="0089721A"/>
    <w:rsid w:val="00897A26"/>
    <w:rsid w:val="008A04A2"/>
    <w:rsid w:val="008A0CCA"/>
    <w:rsid w:val="008A11B5"/>
    <w:rsid w:val="008A1219"/>
    <w:rsid w:val="008A12BD"/>
    <w:rsid w:val="008A15E9"/>
    <w:rsid w:val="008A18AF"/>
    <w:rsid w:val="008A1CA8"/>
    <w:rsid w:val="008A1D7E"/>
    <w:rsid w:val="008A1F17"/>
    <w:rsid w:val="008A22FE"/>
    <w:rsid w:val="008A3B22"/>
    <w:rsid w:val="008A4890"/>
    <w:rsid w:val="008A4A5C"/>
    <w:rsid w:val="008A4B26"/>
    <w:rsid w:val="008A4E6A"/>
    <w:rsid w:val="008A52FE"/>
    <w:rsid w:val="008A53EF"/>
    <w:rsid w:val="008A55B7"/>
    <w:rsid w:val="008A55ED"/>
    <w:rsid w:val="008A581C"/>
    <w:rsid w:val="008A5BC1"/>
    <w:rsid w:val="008A6E3D"/>
    <w:rsid w:val="008A7183"/>
    <w:rsid w:val="008A71D8"/>
    <w:rsid w:val="008A76C7"/>
    <w:rsid w:val="008A7BAE"/>
    <w:rsid w:val="008B038C"/>
    <w:rsid w:val="008B1234"/>
    <w:rsid w:val="008B13A2"/>
    <w:rsid w:val="008B17EC"/>
    <w:rsid w:val="008B1E86"/>
    <w:rsid w:val="008B21C0"/>
    <w:rsid w:val="008B224B"/>
    <w:rsid w:val="008B33E1"/>
    <w:rsid w:val="008B3987"/>
    <w:rsid w:val="008B4746"/>
    <w:rsid w:val="008B4EC5"/>
    <w:rsid w:val="008B5128"/>
    <w:rsid w:val="008B5872"/>
    <w:rsid w:val="008B59CF"/>
    <w:rsid w:val="008B662E"/>
    <w:rsid w:val="008B68F9"/>
    <w:rsid w:val="008B6C2D"/>
    <w:rsid w:val="008B73C2"/>
    <w:rsid w:val="008B7F80"/>
    <w:rsid w:val="008C0ED6"/>
    <w:rsid w:val="008C10C6"/>
    <w:rsid w:val="008C119C"/>
    <w:rsid w:val="008C1264"/>
    <w:rsid w:val="008C134F"/>
    <w:rsid w:val="008C2166"/>
    <w:rsid w:val="008C2183"/>
    <w:rsid w:val="008C2707"/>
    <w:rsid w:val="008C32E8"/>
    <w:rsid w:val="008C4BED"/>
    <w:rsid w:val="008C6866"/>
    <w:rsid w:val="008C7BF4"/>
    <w:rsid w:val="008D01B5"/>
    <w:rsid w:val="008D024D"/>
    <w:rsid w:val="008D09E7"/>
    <w:rsid w:val="008D0B54"/>
    <w:rsid w:val="008D0C3B"/>
    <w:rsid w:val="008D0CC6"/>
    <w:rsid w:val="008D1096"/>
    <w:rsid w:val="008D12F4"/>
    <w:rsid w:val="008D18A7"/>
    <w:rsid w:val="008D1EC1"/>
    <w:rsid w:val="008D1FC7"/>
    <w:rsid w:val="008D2028"/>
    <w:rsid w:val="008D2CEB"/>
    <w:rsid w:val="008D2FF6"/>
    <w:rsid w:val="008D3939"/>
    <w:rsid w:val="008D3A70"/>
    <w:rsid w:val="008D40F1"/>
    <w:rsid w:val="008D463E"/>
    <w:rsid w:val="008D4F16"/>
    <w:rsid w:val="008D4F39"/>
    <w:rsid w:val="008D52CE"/>
    <w:rsid w:val="008D54C0"/>
    <w:rsid w:val="008D573E"/>
    <w:rsid w:val="008D5EE1"/>
    <w:rsid w:val="008D60F7"/>
    <w:rsid w:val="008D6244"/>
    <w:rsid w:val="008D6756"/>
    <w:rsid w:val="008D6C86"/>
    <w:rsid w:val="008D72DD"/>
    <w:rsid w:val="008D7626"/>
    <w:rsid w:val="008D791D"/>
    <w:rsid w:val="008D7DAF"/>
    <w:rsid w:val="008E00C8"/>
    <w:rsid w:val="008E00E6"/>
    <w:rsid w:val="008E0BBD"/>
    <w:rsid w:val="008E0D25"/>
    <w:rsid w:val="008E0DD7"/>
    <w:rsid w:val="008E0EED"/>
    <w:rsid w:val="008E347F"/>
    <w:rsid w:val="008E372A"/>
    <w:rsid w:val="008E37A5"/>
    <w:rsid w:val="008E3C78"/>
    <w:rsid w:val="008E49C1"/>
    <w:rsid w:val="008E5396"/>
    <w:rsid w:val="008E5685"/>
    <w:rsid w:val="008E5D60"/>
    <w:rsid w:val="008E63E8"/>
    <w:rsid w:val="008E66E9"/>
    <w:rsid w:val="008E76E2"/>
    <w:rsid w:val="008E7829"/>
    <w:rsid w:val="008F0029"/>
    <w:rsid w:val="008F0A3A"/>
    <w:rsid w:val="008F0AD4"/>
    <w:rsid w:val="008F108E"/>
    <w:rsid w:val="008F1D5F"/>
    <w:rsid w:val="008F2761"/>
    <w:rsid w:val="008F2ACA"/>
    <w:rsid w:val="008F3320"/>
    <w:rsid w:val="008F3620"/>
    <w:rsid w:val="008F3D61"/>
    <w:rsid w:val="008F45AD"/>
    <w:rsid w:val="008F4835"/>
    <w:rsid w:val="008F4880"/>
    <w:rsid w:val="008F48D3"/>
    <w:rsid w:val="008F4C59"/>
    <w:rsid w:val="008F5065"/>
    <w:rsid w:val="008F7FD6"/>
    <w:rsid w:val="00900DB5"/>
    <w:rsid w:val="00901202"/>
    <w:rsid w:val="00901416"/>
    <w:rsid w:val="009014C9"/>
    <w:rsid w:val="0090158B"/>
    <w:rsid w:val="00901AFA"/>
    <w:rsid w:val="00901FB8"/>
    <w:rsid w:val="0090241F"/>
    <w:rsid w:val="009024E4"/>
    <w:rsid w:val="009025D9"/>
    <w:rsid w:val="00902796"/>
    <w:rsid w:val="00902C42"/>
    <w:rsid w:val="00903163"/>
    <w:rsid w:val="0090350A"/>
    <w:rsid w:val="00903C12"/>
    <w:rsid w:val="00904028"/>
    <w:rsid w:val="009046B3"/>
    <w:rsid w:val="009046E3"/>
    <w:rsid w:val="00904A41"/>
    <w:rsid w:val="00904BF8"/>
    <w:rsid w:val="00904E8F"/>
    <w:rsid w:val="00905511"/>
    <w:rsid w:val="00905B09"/>
    <w:rsid w:val="00906486"/>
    <w:rsid w:val="00906713"/>
    <w:rsid w:val="00906923"/>
    <w:rsid w:val="00906ACE"/>
    <w:rsid w:val="009079BA"/>
    <w:rsid w:val="00907F5F"/>
    <w:rsid w:val="0091017C"/>
    <w:rsid w:val="00910606"/>
    <w:rsid w:val="00910952"/>
    <w:rsid w:val="00910DD1"/>
    <w:rsid w:val="00910E4B"/>
    <w:rsid w:val="00910EC7"/>
    <w:rsid w:val="00911565"/>
    <w:rsid w:val="009117AE"/>
    <w:rsid w:val="00911F21"/>
    <w:rsid w:val="0091201B"/>
    <w:rsid w:val="00912690"/>
    <w:rsid w:val="00912AEB"/>
    <w:rsid w:val="00912E7E"/>
    <w:rsid w:val="009130A2"/>
    <w:rsid w:val="00913A02"/>
    <w:rsid w:val="00913B13"/>
    <w:rsid w:val="0091494D"/>
    <w:rsid w:val="00914960"/>
    <w:rsid w:val="00914A30"/>
    <w:rsid w:val="0091505A"/>
    <w:rsid w:val="00915443"/>
    <w:rsid w:val="00915A5F"/>
    <w:rsid w:val="009160DD"/>
    <w:rsid w:val="009165A3"/>
    <w:rsid w:val="0091742F"/>
    <w:rsid w:val="009179E4"/>
    <w:rsid w:val="00917CD0"/>
    <w:rsid w:val="00920480"/>
    <w:rsid w:val="00920866"/>
    <w:rsid w:val="0092086E"/>
    <w:rsid w:val="0092120A"/>
    <w:rsid w:val="00921341"/>
    <w:rsid w:val="00921944"/>
    <w:rsid w:val="0092195D"/>
    <w:rsid w:val="00921AB1"/>
    <w:rsid w:val="00921B62"/>
    <w:rsid w:val="009220E7"/>
    <w:rsid w:val="009222C0"/>
    <w:rsid w:val="00922DEA"/>
    <w:rsid w:val="009230B9"/>
    <w:rsid w:val="00923171"/>
    <w:rsid w:val="00923296"/>
    <w:rsid w:val="009234E9"/>
    <w:rsid w:val="00923684"/>
    <w:rsid w:val="00923A19"/>
    <w:rsid w:val="00923D71"/>
    <w:rsid w:val="00923F29"/>
    <w:rsid w:val="00924E10"/>
    <w:rsid w:val="0092510F"/>
    <w:rsid w:val="00925583"/>
    <w:rsid w:val="00925EA5"/>
    <w:rsid w:val="00926858"/>
    <w:rsid w:val="00926926"/>
    <w:rsid w:val="009273B9"/>
    <w:rsid w:val="009277C5"/>
    <w:rsid w:val="00927D23"/>
    <w:rsid w:val="00927E22"/>
    <w:rsid w:val="0093008C"/>
    <w:rsid w:val="009301C1"/>
    <w:rsid w:val="0093026B"/>
    <w:rsid w:val="00930416"/>
    <w:rsid w:val="0093075F"/>
    <w:rsid w:val="00930F7F"/>
    <w:rsid w:val="00931589"/>
    <w:rsid w:val="009316F2"/>
    <w:rsid w:val="00931EB3"/>
    <w:rsid w:val="00932C40"/>
    <w:rsid w:val="00932DE7"/>
    <w:rsid w:val="0093323B"/>
    <w:rsid w:val="009334BF"/>
    <w:rsid w:val="00933C58"/>
    <w:rsid w:val="00933CC3"/>
    <w:rsid w:val="00933CF0"/>
    <w:rsid w:val="00933F69"/>
    <w:rsid w:val="009343E2"/>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60D7"/>
    <w:rsid w:val="009361A5"/>
    <w:rsid w:val="009365A4"/>
    <w:rsid w:val="00936798"/>
    <w:rsid w:val="009371AE"/>
    <w:rsid w:val="0093761A"/>
    <w:rsid w:val="009400DE"/>
    <w:rsid w:val="00940A68"/>
    <w:rsid w:val="00940AA3"/>
    <w:rsid w:val="00940C9C"/>
    <w:rsid w:val="009415DB"/>
    <w:rsid w:val="00941896"/>
    <w:rsid w:val="00941905"/>
    <w:rsid w:val="009423FE"/>
    <w:rsid w:val="00942589"/>
    <w:rsid w:val="0094292D"/>
    <w:rsid w:val="00942D39"/>
    <w:rsid w:val="00942FD6"/>
    <w:rsid w:val="009430AE"/>
    <w:rsid w:val="00943292"/>
    <w:rsid w:val="009433FC"/>
    <w:rsid w:val="00943663"/>
    <w:rsid w:val="009439AD"/>
    <w:rsid w:val="00943B7A"/>
    <w:rsid w:val="00944762"/>
    <w:rsid w:val="00944843"/>
    <w:rsid w:val="009448EF"/>
    <w:rsid w:val="00944A01"/>
    <w:rsid w:val="00944F18"/>
    <w:rsid w:val="00945101"/>
    <w:rsid w:val="00945201"/>
    <w:rsid w:val="009459AA"/>
    <w:rsid w:val="00945A37"/>
    <w:rsid w:val="00945D44"/>
    <w:rsid w:val="00945EEF"/>
    <w:rsid w:val="00945EF4"/>
    <w:rsid w:val="00945F3C"/>
    <w:rsid w:val="00945FC8"/>
    <w:rsid w:val="00946112"/>
    <w:rsid w:val="009461CB"/>
    <w:rsid w:val="009461CE"/>
    <w:rsid w:val="0094644A"/>
    <w:rsid w:val="00946A5B"/>
    <w:rsid w:val="00946CA4"/>
    <w:rsid w:val="00947204"/>
    <w:rsid w:val="00947F49"/>
    <w:rsid w:val="00950321"/>
    <w:rsid w:val="009507C3"/>
    <w:rsid w:val="0095094B"/>
    <w:rsid w:val="00950A4C"/>
    <w:rsid w:val="00950ED1"/>
    <w:rsid w:val="009531A9"/>
    <w:rsid w:val="009539E1"/>
    <w:rsid w:val="0095400F"/>
    <w:rsid w:val="0095403B"/>
    <w:rsid w:val="009548E2"/>
    <w:rsid w:val="00954E68"/>
    <w:rsid w:val="00956070"/>
    <w:rsid w:val="009560E1"/>
    <w:rsid w:val="00956686"/>
    <w:rsid w:val="00956802"/>
    <w:rsid w:val="00956B3E"/>
    <w:rsid w:val="00957F01"/>
    <w:rsid w:val="00960086"/>
    <w:rsid w:val="009608B5"/>
    <w:rsid w:val="00961199"/>
    <w:rsid w:val="00961CE1"/>
    <w:rsid w:val="00962BC1"/>
    <w:rsid w:val="00963661"/>
    <w:rsid w:val="009641B3"/>
    <w:rsid w:val="0096442E"/>
    <w:rsid w:val="00964488"/>
    <w:rsid w:val="00964B69"/>
    <w:rsid w:val="00964D79"/>
    <w:rsid w:val="0096536F"/>
    <w:rsid w:val="00965E9B"/>
    <w:rsid w:val="00966075"/>
    <w:rsid w:val="009664B2"/>
    <w:rsid w:val="00966A09"/>
    <w:rsid w:val="00966D2D"/>
    <w:rsid w:val="00966D95"/>
    <w:rsid w:val="00966EA7"/>
    <w:rsid w:val="00966EDF"/>
    <w:rsid w:val="009675B3"/>
    <w:rsid w:val="00967995"/>
    <w:rsid w:val="00970072"/>
    <w:rsid w:val="00970595"/>
    <w:rsid w:val="00971877"/>
    <w:rsid w:val="009733E7"/>
    <w:rsid w:val="0097344B"/>
    <w:rsid w:val="00973758"/>
    <w:rsid w:val="00973878"/>
    <w:rsid w:val="00973D6E"/>
    <w:rsid w:val="00974222"/>
    <w:rsid w:val="00974459"/>
    <w:rsid w:val="00974BB9"/>
    <w:rsid w:val="00974FA1"/>
    <w:rsid w:val="00975459"/>
    <w:rsid w:val="00975793"/>
    <w:rsid w:val="00975D0A"/>
    <w:rsid w:val="009764C6"/>
    <w:rsid w:val="009764DB"/>
    <w:rsid w:val="0097668A"/>
    <w:rsid w:val="0097681C"/>
    <w:rsid w:val="00976C42"/>
    <w:rsid w:val="00976F44"/>
    <w:rsid w:val="00980F66"/>
    <w:rsid w:val="00981605"/>
    <w:rsid w:val="0098185F"/>
    <w:rsid w:val="00981888"/>
    <w:rsid w:val="00981CD4"/>
    <w:rsid w:val="009823E2"/>
    <w:rsid w:val="00983184"/>
    <w:rsid w:val="00983205"/>
    <w:rsid w:val="009836E1"/>
    <w:rsid w:val="0098389E"/>
    <w:rsid w:val="00983C14"/>
    <w:rsid w:val="00983EFA"/>
    <w:rsid w:val="00984DD1"/>
    <w:rsid w:val="00984DE7"/>
    <w:rsid w:val="009852A1"/>
    <w:rsid w:val="009857BD"/>
    <w:rsid w:val="00985C3E"/>
    <w:rsid w:val="0098684A"/>
    <w:rsid w:val="00986CAE"/>
    <w:rsid w:val="00986EE6"/>
    <w:rsid w:val="009872C3"/>
    <w:rsid w:val="00990193"/>
    <w:rsid w:val="00990221"/>
    <w:rsid w:val="00990699"/>
    <w:rsid w:val="00990881"/>
    <w:rsid w:val="00990925"/>
    <w:rsid w:val="00990A86"/>
    <w:rsid w:val="00992641"/>
    <w:rsid w:val="009945B8"/>
    <w:rsid w:val="00996309"/>
    <w:rsid w:val="009966EC"/>
    <w:rsid w:val="00996BE4"/>
    <w:rsid w:val="009976A8"/>
    <w:rsid w:val="00997DAE"/>
    <w:rsid w:val="00997E6D"/>
    <w:rsid w:val="009A0982"/>
    <w:rsid w:val="009A0994"/>
    <w:rsid w:val="009A0C59"/>
    <w:rsid w:val="009A1176"/>
    <w:rsid w:val="009A14AD"/>
    <w:rsid w:val="009A1DCD"/>
    <w:rsid w:val="009A320A"/>
    <w:rsid w:val="009A3256"/>
    <w:rsid w:val="009A339B"/>
    <w:rsid w:val="009A34D8"/>
    <w:rsid w:val="009A34FF"/>
    <w:rsid w:val="009A39C5"/>
    <w:rsid w:val="009A4422"/>
    <w:rsid w:val="009A444C"/>
    <w:rsid w:val="009A46FA"/>
    <w:rsid w:val="009A4BC8"/>
    <w:rsid w:val="009A5410"/>
    <w:rsid w:val="009A5B15"/>
    <w:rsid w:val="009A5EE6"/>
    <w:rsid w:val="009A6C20"/>
    <w:rsid w:val="009A6FC1"/>
    <w:rsid w:val="009A7019"/>
    <w:rsid w:val="009A71A8"/>
    <w:rsid w:val="009A75B9"/>
    <w:rsid w:val="009A7E0E"/>
    <w:rsid w:val="009B18E2"/>
    <w:rsid w:val="009B279E"/>
    <w:rsid w:val="009B2AAE"/>
    <w:rsid w:val="009B2FB2"/>
    <w:rsid w:val="009B3A44"/>
    <w:rsid w:val="009B3D6F"/>
    <w:rsid w:val="009B3DC8"/>
    <w:rsid w:val="009B3E46"/>
    <w:rsid w:val="009B40AB"/>
    <w:rsid w:val="009B41D9"/>
    <w:rsid w:val="009B488E"/>
    <w:rsid w:val="009B507B"/>
    <w:rsid w:val="009B51AB"/>
    <w:rsid w:val="009B547C"/>
    <w:rsid w:val="009B57FA"/>
    <w:rsid w:val="009B5D01"/>
    <w:rsid w:val="009B616A"/>
    <w:rsid w:val="009B686E"/>
    <w:rsid w:val="009B68FE"/>
    <w:rsid w:val="009B759D"/>
    <w:rsid w:val="009B79EB"/>
    <w:rsid w:val="009B7C19"/>
    <w:rsid w:val="009B7DBC"/>
    <w:rsid w:val="009C0C83"/>
    <w:rsid w:val="009C184E"/>
    <w:rsid w:val="009C1E8A"/>
    <w:rsid w:val="009C2EFA"/>
    <w:rsid w:val="009C347F"/>
    <w:rsid w:val="009C35CD"/>
    <w:rsid w:val="009C35DE"/>
    <w:rsid w:val="009C37A4"/>
    <w:rsid w:val="009C3CD8"/>
    <w:rsid w:val="009C4DB5"/>
    <w:rsid w:val="009C5931"/>
    <w:rsid w:val="009C6FAC"/>
    <w:rsid w:val="009C791F"/>
    <w:rsid w:val="009C79F5"/>
    <w:rsid w:val="009C7D6E"/>
    <w:rsid w:val="009C7E4F"/>
    <w:rsid w:val="009C7FFA"/>
    <w:rsid w:val="009D00F8"/>
    <w:rsid w:val="009D10E8"/>
    <w:rsid w:val="009D12EE"/>
    <w:rsid w:val="009D1AFC"/>
    <w:rsid w:val="009D2202"/>
    <w:rsid w:val="009D2230"/>
    <w:rsid w:val="009D232B"/>
    <w:rsid w:val="009D2FDE"/>
    <w:rsid w:val="009D324B"/>
    <w:rsid w:val="009D34F0"/>
    <w:rsid w:val="009D3B00"/>
    <w:rsid w:val="009D3C9F"/>
    <w:rsid w:val="009D3CA2"/>
    <w:rsid w:val="009D414B"/>
    <w:rsid w:val="009D57B9"/>
    <w:rsid w:val="009D614D"/>
    <w:rsid w:val="009D6530"/>
    <w:rsid w:val="009D669A"/>
    <w:rsid w:val="009D6C35"/>
    <w:rsid w:val="009D7530"/>
    <w:rsid w:val="009D77FE"/>
    <w:rsid w:val="009D7F51"/>
    <w:rsid w:val="009E041F"/>
    <w:rsid w:val="009E0436"/>
    <w:rsid w:val="009E0486"/>
    <w:rsid w:val="009E1002"/>
    <w:rsid w:val="009E101B"/>
    <w:rsid w:val="009E1634"/>
    <w:rsid w:val="009E1827"/>
    <w:rsid w:val="009E1C2E"/>
    <w:rsid w:val="009E2109"/>
    <w:rsid w:val="009E2383"/>
    <w:rsid w:val="009E26EC"/>
    <w:rsid w:val="009E2B1B"/>
    <w:rsid w:val="009E2C20"/>
    <w:rsid w:val="009E3184"/>
    <w:rsid w:val="009E36F3"/>
    <w:rsid w:val="009E3B3C"/>
    <w:rsid w:val="009E49F1"/>
    <w:rsid w:val="009E4B94"/>
    <w:rsid w:val="009E4BF7"/>
    <w:rsid w:val="009E4ED0"/>
    <w:rsid w:val="009E5796"/>
    <w:rsid w:val="009E5B9E"/>
    <w:rsid w:val="009E5C05"/>
    <w:rsid w:val="009E6804"/>
    <w:rsid w:val="009E7302"/>
    <w:rsid w:val="009E7363"/>
    <w:rsid w:val="009E75A9"/>
    <w:rsid w:val="009F0072"/>
    <w:rsid w:val="009F0A06"/>
    <w:rsid w:val="009F0C0B"/>
    <w:rsid w:val="009F0D7C"/>
    <w:rsid w:val="009F13DF"/>
    <w:rsid w:val="009F1765"/>
    <w:rsid w:val="009F200C"/>
    <w:rsid w:val="009F20C5"/>
    <w:rsid w:val="009F2297"/>
    <w:rsid w:val="009F253D"/>
    <w:rsid w:val="009F2872"/>
    <w:rsid w:val="009F29F0"/>
    <w:rsid w:val="009F2BD7"/>
    <w:rsid w:val="009F3AEF"/>
    <w:rsid w:val="009F3C34"/>
    <w:rsid w:val="009F4DBC"/>
    <w:rsid w:val="009F4F05"/>
    <w:rsid w:val="009F51F1"/>
    <w:rsid w:val="009F58F1"/>
    <w:rsid w:val="009F5947"/>
    <w:rsid w:val="009F6700"/>
    <w:rsid w:val="009F6CCF"/>
    <w:rsid w:val="009F726E"/>
    <w:rsid w:val="009F78BF"/>
    <w:rsid w:val="009F7B3E"/>
    <w:rsid w:val="009F7E37"/>
    <w:rsid w:val="00A009B7"/>
    <w:rsid w:val="00A00A69"/>
    <w:rsid w:val="00A01467"/>
    <w:rsid w:val="00A02121"/>
    <w:rsid w:val="00A0260A"/>
    <w:rsid w:val="00A026E3"/>
    <w:rsid w:val="00A02A85"/>
    <w:rsid w:val="00A033CF"/>
    <w:rsid w:val="00A03898"/>
    <w:rsid w:val="00A03D80"/>
    <w:rsid w:val="00A0438C"/>
    <w:rsid w:val="00A044DA"/>
    <w:rsid w:val="00A04725"/>
    <w:rsid w:val="00A05015"/>
    <w:rsid w:val="00A053E9"/>
    <w:rsid w:val="00A05408"/>
    <w:rsid w:val="00A0550F"/>
    <w:rsid w:val="00A06961"/>
    <w:rsid w:val="00A06A9D"/>
    <w:rsid w:val="00A06BA2"/>
    <w:rsid w:val="00A06CFF"/>
    <w:rsid w:val="00A06F90"/>
    <w:rsid w:val="00A07101"/>
    <w:rsid w:val="00A0720C"/>
    <w:rsid w:val="00A0728F"/>
    <w:rsid w:val="00A1045F"/>
    <w:rsid w:val="00A10808"/>
    <w:rsid w:val="00A10A4E"/>
    <w:rsid w:val="00A114A9"/>
    <w:rsid w:val="00A12704"/>
    <w:rsid w:val="00A12AA2"/>
    <w:rsid w:val="00A12B9D"/>
    <w:rsid w:val="00A12CFC"/>
    <w:rsid w:val="00A13900"/>
    <w:rsid w:val="00A14399"/>
    <w:rsid w:val="00A14599"/>
    <w:rsid w:val="00A14E8B"/>
    <w:rsid w:val="00A15E3E"/>
    <w:rsid w:val="00A1608D"/>
    <w:rsid w:val="00A16501"/>
    <w:rsid w:val="00A16D0F"/>
    <w:rsid w:val="00A1712D"/>
    <w:rsid w:val="00A17B59"/>
    <w:rsid w:val="00A17C63"/>
    <w:rsid w:val="00A20020"/>
    <w:rsid w:val="00A20121"/>
    <w:rsid w:val="00A20574"/>
    <w:rsid w:val="00A208D7"/>
    <w:rsid w:val="00A20DB0"/>
    <w:rsid w:val="00A219D8"/>
    <w:rsid w:val="00A21B1B"/>
    <w:rsid w:val="00A21B46"/>
    <w:rsid w:val="00A220B9"/>
    <w:rsid w:val="00A22702"/>
    <w:rsid w:val="00A231C8"/>
    <w:rsid w:val="00A23221"/>
    <w:rsid w:val="00A23498"/>
    <w:rsid w:val="00A238B6"/>
    <w:rsid w:val="00A243F7"/>
    <w:rsid w:val="00A245EF"/>
    <w:rsid w:val="00A247F8"/>
    <w:rsid w:val="00A2482F"/>
    <w:rsid w:val="00A249CF"/>
    <w:rsid w:val="00A24AED"/>
    <w:rsid w:val="00A253B8"/>
    <w:rsid w:val="00A25697"/>
    <w:rsid w:val="00A2589C"/>
    <w:rsid w:val="00A263CA"/>
    <w:rsid w:val="00A26671"/>
    <w:rsid w:val="00A26880"/>
    <w:rsid w:val="00A26B82"/>
    <w:rsid w:val="00A272F1"/>
    <w:rsid w:val="00A274A9"/>
    <w:rsid w:val="00A27B57"/>
    <w:rsid w:val="00A27D85"/>
    <w:rsid w:val="00A27F0F"/>
    <w:rsid w:val="00A3018C"/>
    <w:rsid w:val="00A30278"/>
    <w:rsid w:val="00A302C7"/>
    <w:rsid w:val="00A32348"/>
    <w:rsid w:val="00A32367"/>
    <w:rsid w:val="00A32462"/>
    <w:rsid w:val="00A32DFC"/>
    <w:rsid w:val="00A33710"/>
    <w:rsid w:val="00A33AC1"/>
    <w:rsid w:val="00A341D9"/>
    <w:rsid w:val="00A34BB0"/>
    <w:rsid w:val="00A36016"/>
    <w:rsid w:val="00A3633C"/>
    <w:rsid w:val="00A36B0C"/>
    <w:rsid w:val="00A3742F"/>
    <w:rsid w:val="00A37568"/>
    <w:rsid w:val="00A37E89"/>
    <w:rsid w:val="00A37F48"/>
    <w:rsid w:val="00A400B7"/>
    <w:rsid w:val="00A40361"/>
    <w:rsid w:val="00A40ABC"/>
    <w:rsid w:val="00A40DBD"/>
    <w:rsid w:val="00A41637"/>
    <w:rsid w:val="00A419B9"/>
    <w:rsid w:val="00A41B77"/>
    <w:rsid w:val="00A41BD5"/>
    <w:rsid w:val="00A41C4E"/>
    <w:rsid w:val="00A42C3F"/>
    <w:rsid w:val="00A43197"/>
    <w:rsid w:val="00A43289"/>
    <w:rsid w:val="00A4389A"/>
    <w:rsid w:val="00A438B5"/>
    <w:rsid w:val="00A43C09"/>
    <w:rsid w:val="00A44E88"/>
    <w:rsid w:val="00A44EB2"/>
    <w:rsid w:val="00A45394"/>
    <w:rsid w:val="00A45641"/>
    <w:rsid w:val="00A459EF"/>
    <w:rsid w:val="00A46586"/>
    <w:rsid w:val="00A4670E"/>
    <w:rsid w:val="00A4740C"/>
    <w:rsid w:val="00A47484"/>
    <w:rsid w:val="00A47720"/>
    <w:rsid w:val="00A47AC1"/>
    <w:rsid w:val="00A47C55"/>
    <w:rsid w:val="00A5031C"/>
    <w:rsid w:val="00A503EA"/>
    <w:rsid w:val="00A5043D"/>
    <w:rsid w:val="00A51165"/>
    <w:rsid w:val="00A52112"/>
    <w:rsid w:val="00A529BC"/>
    <w:rsid w:val="00A535DF"/>
    <w:rsid w:val="00A53F86"/>
    <w:rsid w:val="00A5443F"/>
    <w:rsid w:val="00A545CA"/>
    <w:rsid w:val="00A54873"/>
    <w:rsid w:val="00A54BA3"/>
    <w:rsid w:val="00A54D2E"/>
    <w:rsid w:val="00A54EFC"/>
    <w:rsid w:val="00A5534A"/>
    <w:rsid w:val="00A55385"/>
    <w:rsid w:val="00A5556A"/>
    <w:rsid w:val="00A556D1"/>
    <w:rsid w:val="00A559C8"/>
    <w:rsid w:val="00A56845"/>
    <w:rsid w:val="00A56BBA"/>
    <w:rsid w:val="00A57539"/>
    <w:rsid w:val="00A6040A"/>
    <w:rsid w:val="00A60C15"/>
    <w:rsid w:val="00A612BA"/>
    <w:rsid w:val="00A612C3"/>
    <w:rsid w:val="00A616A3"/>
    <w:rsid w:val="00A618FC"/>
    <w:rsid w:val="00A61D6F"/>
    <w:rsid w:val="00A62975"/>
    <w:rsid w:val="00A62A62"/>
    <w:rsid w:val="00A62F2B"/>
    <w:rsid w:val="00A63668"/>
    <w:rsid w:val="00A63762"/>
    <w:rsid w:val="00A63B02"/>
    <w:rsid w:val="00A64B69"/>
    <w:rsid w:val="00A64E9E"/>
    <w:rsid w:val="00A653C2"/>
    <w:rsid w:val="00A65CF1"/>
    <w:rsid w:val="00A65DC1"/>
    <w:rsid w:val="00A6615C"/>
    <w:rsid w:val="00A6642E"/>
    <w:rsid w:val="00A666B1"/>
    <w:rsid w:val="00A66AB0"/>
    <w:rsid w:val="00A67198"/>
    <w:rsid w:val="00A6730A"/>
    <w:rsid w:val="00A70135"/>
    <w:rsid w:val="00A70A7B"/>
    <w:rsid w:val="00A71A53"/>
    <w:rsid w:val="00A722F6"/>
    <w:rsid w:val="00A7246D"/>
    <w:rsid w:val="00A73085"/>
    <w:rsid w:val="00A73763"/>
    <w:rsid w:val="00A73F92"/>
    <w:rsid w:val="00A74397"/>
    <w:rsid w:val="00A74427"/>
    <w:rsid w:val="00A74AA1"/>
    <w:rsid w:val="00A75B8D"/>
    <w:rsid w:val="00A75FBE"/>
    <w:rsid w:val="00A76198"/>
    <w:rsid w:val="00A76AF9"/>
    <w:rsid w:val="00A76B65"/>
    <w:rsid w:val="00A80BC3"/>
    <w:rsid w:val="00A80FD4"/>
    <w:rsid w:val="00A8142D"/>
    <w:rsid w:val="00A8147F"/>
    <w:rsid w:val="00A8165C"/>
    <w:rsid w:val="00A8177B"/>
    <w:rsid w:val="00A8221D"/>
    <w:rsid w:val="00A822E3"/>
    <w:rsid w:val="00A8250A"/>
    <w:rsid w:val="00A831C8"/>
    <w:rsid w:val="00A83238"/>
    <w:rsid w:val="00A834FC"/>
    <w:rsid w:val="00A837DB"/>
    <w:rsid w:val="00A83E1D"/>
    <w:rsid w:val="00A844C9"/>
    <w:rsid w:val="00A84660"/>
    <w:rsid w:val="00A85E42"/>
    <w:rsid w:val="00A86AF8"/>
    <w:rsid w:val="00A87333"/>
    <w:rsid w:val="00A879FC"/>
    <w:rsid w:val="00A90000"/>
    <w:rsid w:val="00A91F6C"/>
    <w:rsid w:val="00A923FC"/>
    <w:rsid w:val="00A9270B"/>
    <w:rsid w:val="00A92AD4"/>
    <w:rsid w:val="00A92D38"/>
    <w:rsid w:val="00A931F4"/>
    <w:rsid w:val="00A9450E"/>
    <w:rsid w:val="00A94546"/>
    <w:rsid w:val="00A949CB"/>
    <w:rsid w:val="00A957D4"/>
    <w:rsid w:val="00A959E4"/>
    <w:rsid w:val="00A95A21"/>
    <w:rsid w:val="00A95B5D"/>
    <w:rsid w:val="00A95D63"/>
    <w:rsid w:val="00A9633A"/>
    <w:rsid w:val="00A963B6"/>
    <w:rsid w:val="00A97C1A"/>
    <w:rsid w:val="00AA0B10"/>
    <w:rsid w:val="00AA0F5D"/>
    <w:rsid w:val="00AA1431"/>
    <w:rsid w:val="00AA1664"/>
    <w:rsid w:val="00AA1A35"/>
    <w:rsid w:val="00AA1C34"/>
    <w:rsid w:val="00AA1E02"/>
    <w:rsid w:val="00AA234D"/>
    <w:rsid w:val="00AA2798"/>
    <w:rsid w:val="00AA2B3E"/>
    <w:rsid w:val="00AA3459"/>
    <w:rsid w:val="00AA411D"/>
    <w:rsid w:val="00AA4644"/>
    <w:rsid w:val="00AA4F61"/>
    <w:rsid w:val="00AA530A"/>
    <w:rsid w:val="00AA55D1"/>
    <w:rsid w:val="00AA5606"/>
    <w:rsid w:val="00AA5679"/>
    <w:rsid w:val="00AA6034"/>
    <w:rsid w:val="00AA668D"/>
    <w:rsid w:val="00AA685A"/>
    <w:rsid w:val="00AB0F50"/>
    <w:rsid w:val="00AB1A37"/>
    <w:rsid w:val="00AB2BE7"/>
    <w:rsid w:val="00AB2C8E"/>
    <w:rsid w:val="00AB2D60"/>
    <w:rsid w:val="00AB32EF"/>
    <w:rsid w:val="00AB3518"/>
    <w:rsid w:val="00AB39C7"/>
    <w:rsid w:val="00AB3F53"/>
    <w:rsid w:val="00AB3FF4"/>
    <w:rsid w:val="00AB425B"/>
    <w:rsid w:val="00AB44AE"/>
    <w:rsid w:val="00AB56C3"/>
    <w:rsid w:val="00AB582B"/>
    <w:rsid w:val="00AB5B1F"/>
    <w:rsid w:val="00AB5C43"/>
    <w:rsid w:val="00AB64FA"/>
    <w:rsid w:val="00AB6CEE"/>
    <w:rsid w:val="00AB6DBE"/>
    <w:rsid w:val="00AB745C"/>
    <w:rsid w:val="00AB7772"/>
    <w:rsid w:val="00AB77C1"/>
    <w:rsid w:val="00AB796D"/>
    <w:rsid w:val="00AB79BA"/>
    <w:rsid w:val="00AB7BCE"/>
    <w:rsid w:val="00AC0F9C"/>
    <w:rsid w:val="00AC109E"/>
    <w:rsid w:val="00AC1477"/>
    <w:rsid w:val="00AC1651"/>
    <w:rsid w:val="00AC1706"/>
    <w:rsid w:val="00AC23E7"/>
    <w:rsid w:val="00AC25C0"/>
    <w:rsid w:val="00AC2B80"/>
    <w:rsid w:val="00AC2F49"/>
    <w:rsid w:val="00AC2FEF"/>
    <w:rsid w:val="00AC3095"/>
    <w:rsid w:val="00AC31EF"/>
    <w:rsid w:val="00AC3462"/>
    <w:rsid w:val="00AC3473"/>
    <w:rsid w:val="00AC3934"/>
    <w:rsid w:val="00AC3FC3"/>
    <w:rsid w:val="00AC458E"/>
    <w:rsid w:val="00AC48FE"/>
    <w:rsid w:val="00AC4967"/>
    <w:rsid w:val="00AC4BF0"/>
    <w:rsid w:val="00AC4F06"/>
    <w:rsid w:val="00AC4F8C"/>
    <w:rsid w:val="00AC56AE"/>
    <w:rsid w:val="00AC56C8"/>
    <w:rsid w:val="00AC586C"/>
    <w:rsid w:val="00AC5881"/>
    <w:rsid w:val="00AC58D1"/>
    <w:rsid w:val="00AC5A64"/>
    <w:rsid w:val="00AC622D"/>
    <w:rsid w:val="00AC661B"/>
    <w:rsid w:val="00AC6B23"/>
    <w:rsid w:val="00AC6D38"/>
    <w:rsid w:val="00AD0B06"/>
    <w:rsid w:val="00AD0EE9"/>
    <w:rsid w:val="00AD13E3"/>
    <w:rsid w:val="00AD15B8"/>
    <w:rsid w:val="00AD1677"/>
    <w:rsid w:val="00AD1678"/>
    <w:rsid w:val="00AD1910"/>
    <w:rsid w:val="00AD1A70"/>
    <w:rsid w:val="00AD1ACB"/>
    <w:rsid w:val="00AD1DB0"/>
    <w:rsid w:val="00AD20A5"/>
    <w:rsid w:val="00AD2203"/>
    <w:rsid w:val="00AD220A"/>
    <w:rsid w:val="00AD22BC"/>
    <w:rsid w:val="00AD27D2"/>
    <w:rsid w:val="00AD444A"/>
    <w:rsid w:val="00AD4822"/>
    <w:rsid w:val="00AD4AD3"/>
    <w:rsid w:val="00AD4CCB"/>
    <w:rsid w:val="00AD4D33"/>
    <w:rsid w:val="00AD4DF6"/>
    <w:rsid w:val="00AD4EB9"/>
    <w:rsid w:val="00AD56E8"/>
    <w:rsid w:val="00AD60B1"/>
    <w:rsid w:val="00AD612C"/>
    <w:rsid w:val="00AD64F7"/>
    <w:rsid w:val="00AD68E6"/>
    <w:rsid w:val="00AD696F"/>
    <w:rsid w:val="00AD69A6"/>
    <w:rsid w:val="00AD6AE5"/>
    <w:rsid w:val="00AD7CC1"/>
    <w:rsid w:val="00AE02E3"/>
    <w:rsid w:val="00AE101A"/>
    <w:rsid w:val="00AE142B"/>
    <w:rsid w:val="00AE15C1"/>
    <w:rsid w:val="00AE167E"/>
    <w:rsid w:val="00AE1B04"/>
    <w:rsid w:val="00AE2BFF"/>
    <w:rsid w:val="00AE375F"/>
    <w:rsid w:val="00AE418A"/>
    <w:rsid w:val="00AE4E40"/>
    <w:rsid w:val="00AE52D9"/>
    <w:rsid w:val="00AE5516"/>
    <w:rsid w:val="00AE5782"/>
    <w:rsid w:val="00AE59C0"/>
    <w:rsid w:val="00AE5B0F"/>
    <w:rsid w:val="00AE5F57"/>
    <w:rsid w:val="00AE6550"/>
    <w:rsid w:val="00AE696B"/>
    <w:rsid w:val="00AE7856"/>
    <w:rsid w:val="00AE7EB7"/>
    <w:rsid w:val="00AE7F86"/>
    <w:rsid w:val="00AF00D9"/>
    <w:rsid w:val="00AF01E8"/>
    <w:rsid w:val="00AF070F"/>
    <w:rsid w:val="00AF07E3"/>
    <w:rsid w:val="00AF0821"/>
    <w:rsid w:val="00AF0CEB"/>
    <w:rsid w:val="00AF0EB1"/>
    <w:rsid w:val="00AF1182"/>
    <w:rsid w:val="00AF15A2"/>
    <w:rsid w:val="00AF17BA"/>
    <w:rsid w:val="00AF18D1"/>
    <w:rsid w:val="00AF1D5A"/>
    <w:rsid w:val="00AF2317"/>
    <w:rsid w:val="00AF25C5"/>
    <w:rsid w:val="00AF26CA"/>
    <w:rsid w:val="00AF2AC6"/>
    <w:rsid w:val="00AF2AEA"/>
    <w:rsid w:val="00AF2B70"/>
    <w:rsid w:val="00AF2DBE"/>
    <w:rsid w:val="00AF3783"/>
    <w:rsid w:val="00AF3B78"/>
    <w:rsid w:val="00AF3CFE"/>
    <w:rsid w:val="00AF443F"/>
    <w:rsid w:val="00AF4525"/>
    <w:rsid w:val="00AF4843"/>
    <w:rsid w:val="00AF4A1F"/>
    <w:rsid w:val="00AF4B5B"/>
    <w:rsid w:val="00AF5163"/>
    <w:rsid w:val="00AF5AEE"/>
    <w:rsid w:val="00AF6270"/>
    <w:rsid w:val="00AF6C53"/>
    <w:rsid w:val="00AF6C9B"/>
    <w:rsid w:val="00AF73E0"/>
    <w:rsid w:val="00AF7854"/>
    <w:rsid w:val="00AF7E11"/>
    <w:rsid w:val="00B003A5"/>
    <w:rsid w:val="00B01774"/>
    <w:rsid w:val="00B01CBD"/>
    <w:rsid w:val="00B02A1A"/>
    <w:rsid w:val="00B032B4"/>
    <w:rsid w:val="00B0353C"/>
    <w:rsid w:val="00B04194"/>
    <w:rsid w:val="00B04B89"/>
    <w:rsid w:val="00B05F3C"/>
    <w:rsid w:val="00B05F4F"/>
    <w:rsid w:val="00B06301"/>
    <w:rsid w:val="00B06EF0"/>
    <w:rsid w:val="00B076B6"/>
    <w:rsid w:val="00B07DCE"/>
    <w:rsid w:val="00B102E3"/>
    <w:rsid w:val="00B10921"/>
    <w:rsid w:val="00B11462"/>
    <w:rsid w:val="00B115CA"/>
    <w:rsid w:val="00B11CA4"/>
    <w:rsid w:val="00B11D37"/>
    <w:rsid w:val="00B12AA5"/>
    <w:rsid w:val="00B1353F"/>
    <w:rsid w:val="00B135D4"/>
    <w:rsid w:val="00B13A67"/>
    <w:rsid w:val="00B1486A"/>
    <w:rsid w:val="00B15BF3"/>
    <w:rsid w:val="00B15D7A"/>
    <w:rsid w:val="00B15F7E"/>
    <w:rsid w:val="00B16999"/>
    <w:rsid w:val="00B16AC9"/>
    <w:rsid w:val="00B16F10"/>
    <w:rsid w:val="00B17212"/>
    <w:rsid w:val="00B179AB"/>
    <w:rsid w:val="00B17A12"/>
    <w:rsid w:val="00B17E4D"/>
    <w:rsid w:val="00B20601"/>
    <w:rsid w:val="00B2083C"/>
    <w:rsid w:val="00B21421"/>
    <w:rsid w:val="00B2222E"/>
    <w:rsid w:val="00B228A4"/>
    <w:rsid w:val="00B228C9"/>
    <w:rsid w:val="00B2292F"/>
    <w:rsid w:val="00B2305F"/>
    <w:rsid w:val="00B23275"/>
    <w:rsid w:val="00B232DC"/>
    <w:rsid w:val="00B23471"/>
    <w:rsid w:val="00B24330"/>
    <w:rsid w:val="00B24691"/>
    <w:rsid w:val="00B256B0"/>
    <w:rsid w:val="00B25A55"/>
    <w:rsid w:val="00B275A8"/>
    <w:rsid w:val="00B279F5"/>
    <w:rsid w:val="00B27DD3"/>
    <w:rsid w:val="00B30138"/>
    <w:rsid w:val="00B30D7C"/>
    <w:rsid w:val="00B31440"/>
    <w:rsid w:val="00B3182C"/>
    <w:rsid w:val="00B31C62"/>
    <w:rsid w:val="00B32014"/>
    <w:rsid w:val="00B32506"/>
    <w:rsid w:val="00B32EE8"/>
    <w:rsid w:val="00B3391B"/>
    <w:rsid w:val="00B33A4A"/>
    <w:rsid w:val="00B33F17"/>
    <w:rsid w:val="00B342E9"/>
    <w:rsid w:val="00B343C2"/>
    <w:rsid w:val="00B356DE"/>
    <w:rsid w:val="00B35A37"/>
    <w:rsid w:val="00B35BBB"/>
    <w:rsid w:val="00B36168"/>
    <w:rsid w:val="00B36289"/>
    <w:rsid w:val="00B36945"/>
    <w:rsid w:val="00B36B55"/>
    <w:rsid w:val="00B3755F"/>
    <w:rsid w:val="00B37F21"/>
    <w:rsid w:val="00B40293"/>
    <w:rsid w:val="00B4054A"/>
    <w:rsid w:val="00B40669"/>
    <w:rsid w:val="00B40EDC"/>
    <w:rsid w:val="00B4182E"/>
    <w:rsid w:val="00B41A14"/>
    <w:rsid w:val="00B42AB1"/>
    <w:rsid w:val="00B42BD7"/>
    <w:rsid w:val="00B42BDD"/>
    <w:rsid w:val="00B42BFF"/>
    <w:rsid w:val="00B4324C"/>
    <w:rsid w:val="00B435C0"/>
    <w:rsid w:val="00B44676"/>
    <w:rsid w:val="00B44AEB"/>
    <w:rsid w:val="00B44B3D"/>
    <w:rsid w:val="00B460DA"/>
    <w:rsid w:val="00B4622B"/>
    <w:rsid w:val="00B463E7"/>
    <w:rsid w:val="00B465BE"/>
    <w:rsid w:val="00B46783"/>
    <w:rsid w:val="00B46D26"/>
    <w:rsid w:val="00B46D79"/>
    <w:rsid w:val="00B47174"/>
    <w:rsid w:val="00B47D2F"/>
    <w:rsid w:val="00B50374"/>
    <w:rsid w:val="00B5040B"/>
    <w:rsid w:val="00B50795"/>
    <w:rsid w:val="00B50C9D"/>
    <w:rsid w:val="00B516E7"/>
    <w:rsid w:val="00B51BA5"/>
    <w:rsid w:val="00B51D26"/>
    <w:rsid w:val="00B5315C"/>
    <w:rsid w:val="00B53E21"/>
    <w:rsid w:val="00B54880"/>
    <w:rsid w:val="00B54DA5"/>
    <w:rsid w:val="00B54E07"/>
    <w:rsid w:val="00B55B60"/>
    <w:rsid w:val="00B5607F"/>
    <w:rsid w:val="00B563DD"/>
    <w:rsid w:val="00B56622"/>
    <w:rsid w:val="00B56AEB"/>
    <w:rsid w:val="00B56DFF"/>
    <w:rsid w:val="00B57D52"/>
    <w:rsid w:val="00B60514"/>
    <w:rsid w:val="00B60CD3"/>
    <w:rsid w:val="00B617FA"/>
    <w:rsid w:val="00B61E33"/>
    <w:rsid w:val="00B62BA6"/>
    <w:rsid w:val="00B62DC6"/>
    <w:rsid w:val="00B63464"/>
    <w:rsid w:val="00B636B4"/>
    <w:rsid w:val="00B63B1B"/>
    <w:rsid w:val="00B63B90"/>
    <w:rsid w:val="00B642F5"/>
    <w:rsid w:val="00B64577"/>
    <w:rsid w:val="00B64970"/>
    <w:rsid w:val="00B64F64"/>
    <w:rsid w:val="00B65144"/>
    <w:rsid w:val="00B65228"/>
    <w:rsid w:val="00B65962"/>
    <w:rsid w:val="00B65AAA"/>
    <w:rsid w:val="00B66094"/>
    <w:rsid w:val="00B66CA6"/>
    <w:rsid w:val="00B66D50"/>
    <w:rsid w:val="00B66FC8"/>
    <w:rsid w:val="00B6767D"/>
    <w:rsid w:val="00B67FA4"/>
    <w:rsid w:val="00B703F1"/>
    <w:rsid w:val="00B7135A"/>
    <w:rsid w:val="00B71761"/>
    <w:rsid w:val="00B717E4"/>
    <w:rsid w:val="00B71C22"/>
    <w:rsid w:val="00B72006"/>
    <w:rsid w:val="00B725CD"/>
    <w:rsid w:val="00B733A0"/>
    <w:rsid w:val="00B74081"/>
    <w:rsid w:val="00B74338"/>
    <w:rsid w:val="00B746CC"/>
    <w:rsid w:val="00B75227"/>
    <w:rsid w:val="00B75420"/>
    <w:rsid w:val="00B75FD0"/>
    <w:rsid w:val="00B764F4"/>
    <w:rsid w:val="00B76714"/>
    <w:rsid w:val="00B76BA0"/>
    <w:rsid w:val="00B771F3"/>
    <w:rsid w:val="00B80074"/>
    <w:rsid w:val="00B80DE4"/>
    <w:rsid w:val="00B80E61"/>
    <w:rsid w:val="00B812B6"/>
    <w:rsid w:val="00B81656"/>
    <w:rsid w:val="00B81B39"/>
    <w:rsid w:val="00B81CAF"/>
    <w:rsid w:val="00B829EA"/>
    <w:rsid w:val="00B82BB2"/>
    <w:rsid w:val="00B82D1B"/>
    <w:rsid w:val="00B82ED1"/>
    <w:rsid w:val="00B8300C"/>
    <w:rsid w:val="00B835B8"/>
    <w:rsid w:val="00B8381B"/>
    <w:rsid w:val="00B839B4"/>
    <w:rsid w:val="00B83D42"/>
    <w:rsid w:val="00B83FC7"/>
    <w:rsid w:val="00B849D0"/>
    <w:rsid w:val="00B84D6F"/>
    <w:rsid w:val="00B8504B"/>
    <w:rsid w:val="00B852E7"/>
    <w:rsid w:val="00B85494"/>
    <w:rsid w:val="00B85AC4"/>
    <w:rsid w:val="00B85F29"/>
    <w:rsid w:val="00B860A3"/>
    <w:rsid w:val="00B86BE3"/>
    <w:rsid w:val="00B87120"/>
    <w:rsid w:val="00B9025E"/>
    <w:rsid w:val="00B9029C"/>
    <w:rsid w:val="00B903DC"/>
    <w:rsid w:val="00B90EFC"/>
    <w:rsid w:val="00B9187B"/>
    <w:rsid w:val="00B91950"/>
    <w:rsid w:val="00B91A01"/>
    <w:rsid w:val="00B91DB4"/>
    <w:rsid w:val="00B91FDF"/>
    <w:rsid w:val="00B933EA"/>
    <w:rsid w:val="00B93594"/>
    <w:rsid w:val="00B93E25"/>
    <w:rsid w:val="00B94067"/>
    <w:rsid w:val="00B94987"/>
    <w:rsid w:val="00B94EC1"/>
    <w:rsid w:val="00B950AF"/>
    <w:rsid w:val="00B95346"/>
    <w:rsid w:val="00B95563"/>
    <w:rsid w:val="00B962EC"/>
    <w:rsid w:val="00B97899"/>
    <w:rsid w:val="00B97959"/>
    <w:rsid w:val="00BA001A"/>
    <w:rsid w:val="00BA01BB"/>
    <w:rsid w:val="00BA063B"/>
    <w:rsid w:val="00BA0BC8"/>
    <w:rsid w:val="00BA0F56"/>
    <w:rsid w:val="00BA11DA"/>
    <w:rsid w:val="00BA133D"/>
    <w:rsid w:val="00BA179B"/>
    <w:rsid w:val="00BA2B73"/>
    <w:rsid w:val="00BA3871"/>
    <w:rsid w:val="00BA3EE1"/>
    <w:rsid w:val="00BA4389"/>
    <w:rsid w:val="00BA4D1E"/>
    <w:rsid w:val="00BA4F23"/>
    <w:rsid w:val="00BA52EE"/>
    <w:rsid w:val="00BA54B6"/>
    <w:rsid w:val="00BA55D3"/>
    <w:rsid w:val="00BA57D8"/>
    <w:rsid w:val="00BA58F0"/>
    <w:rsid w:val="00BA6CB0"/>
    <w:rsid w:val="00BA6DE0"/>
    <w:rsid w:val="00BA6F5D"/>
    <w:rsid w:val="00BA709D"/>
    <w:rsid w:val="00BA70FB"/>
    <w:rsid w:val="00BA73F7"/>
    <w:rsid w:val="00BA740E"/>
    <w:rsid w:val="00BA7F25"/>
    <w:rsid w:val="00BA7FB4"/>
    <w:rsid w:val="00BB0775"/>
    <w:rsid w:val="00BB0937"/>
    <w:rsid w:val="00BB0A88"/>
    <w:rsid w:val="00BB0D92"/>
    <w:rsid w:val="00BB18E9"/>
    <w:rsid w:val="00BB198C"/>
    <w:rsid w:val="00BB19C8"/>
    <w:rsid w:val="00BB1D2B"/>
    <w:rsid w:val="00BB1DEC"/>
    <w:rsid w:val="00BB2396"/>
    <w:rsid w:val="00BB23A8"/>
    <w:rsid w:val="00BB270A"/>
    <w:rsid w:val="00BB2CB4"/>
    <w:rsid w:val="00BB315A"/>
    <w:rsid w:val="00BB36C5"/>
    <w:rsid w:val="00BB38D5"/>
    <w:rsid w:val="00BB39B7"/>
    <w:rsid w:val="00BB3CCD"/>
    <w:rsid w:val="00BB4380"/>
    <w:rsid w:val="00BB486E"/>
    <w:rsid w:val="00BB5009"/>
    <w:rsid w:val="00BB5654"/>
    <w:rsid w:val="00BB60BA"/>
    <w:rsid w:val="00BB6266"/>
    <w:rsid w:val="00BB6388"/>
    <w:rsid w:val="00BB6610"/>
    <w:rsid w:val="00BB6A3D"/>
    <w:rsid w:val="00BB6A63"/>
    <w:rsid w:val="00BB7358"/>
    <w:rsid w:val="00BB7FE8"/>
    <w:rsid w:val="00BC102B"/>
    <w:rsid w:val="00BC1037"/>
    <w:rsid w:val="00BC1469"/>
    <w:rsid w:val="00BC1CB0"/>
    <w:rsid w:val="00BC2027"/>
    <w:rsid w:val="00BC2254"/>
    <w:rsid w:val="00BC338B"/>
    <w:rsid w:val="00BC3772"/>
    <w:rsid w:val="00BC42D4"/>
    <w:rsid w:val="00BC4537"/>
    <w:rsid w:val="00BC4693"/>
    <w:rsid w:val="00BC4910"/>
    <w:rsid w:val="00BC4D14"/>
    <w:rsid w:val="00BC5A17"/>
    <w:rsid w:val="00BC5EEC"/>
    <w:rsid w:val="00BC6BC5"/>
    <w:rsid w:val="00BC6C17"/>
    <w:rsid w:val="00BC7DCE"/>
    <w:rsid w:val="00BD0192"/>
    <w:rsid w:val="00BD0262"/>
    <w:rsid w:val="00BD033E"/>
    <w:rsid w:val="00BD0675"/>
    <w:rsid w:val="00BD0BD1"/>
    <w:rsid w:val="00BD0F8A"/>
    <w:rsid w:val="00BD1F0E"/>
    <w:rsid w:val="00BD2D62"/>
    <w:rsid w:val="00BD3024"/>
    <w:rsid w:val="00BD30EF"/>
    <w:rsid w:val="00BD3438"/>
    <w:rsid w:val="00BD4250"/>
    <w:rsid w:val="00BD4E82"/>
    <w:rsid w:val="00BD51A2"/>
    <w:rsid w:val="00BD5355"/>
    <w:rsid w:val="00BD58B1"/>
    <w:rsid w:val="00BD5B4B"/>
    <w:rsid w:val="00BD5DF8"/>
    <w:rsid w:val="00BD5FD5"/>
    <w:rsid w:val="00BD63C1"/>
    <w:rsid w:val="00BD6B7B"/>
    <w:rsid w:val="00BD6E8C"/>
    <w:rsid w:val="00BD75BE"/>
    <w:rsid w:val="00BD7B53"/>
    <w:rsid w:val="00BE0809"/>
    <w:rsid w:val="00BE08AC"/>
    <w:rsid w:val="00BE10D3"/>
    <w:rsid w:val="00BE1C4E"/>
    <w:rsid w:val="00BE2158"/>
    <w:rsid w:val="00BE24D2"/>
    <w:rsid w:val="00BE3084"/>
    <w:rsid w:val="00BE3547"/>
    <w:rsid w:val="00BE3A18"/>
    <w:rsid w:val="00BE3DBC"/>
    <w:rsid w:val="00BE3EAD"/>
    <w:rsid w:val="00BE40E7"/>
    <w:rsid w:val="00BE4168"/>
    <w:rsid w:val="00BE44AD"/>
    <w:rsid w:val="00BE48D8"/>
    <w:rsid w:val="00BE5EAF"/>
    <w:rsid w:val="00BE6DB5"/>
    <w:rsid w:val="00BE6FB9"/>
    <w:rsid w:val="00BE711E"/>
    <w:rsid w:val="00BE735E"/>
    <w:rsid w:val="00BE7364"/>
    <w:rsid w:val="00BE7D83"/>
    <w:rsid w:val="00BF0181"/>
    <w:rsid w:val="00BF02D2"/>
    <w:rsid w:val="00BF1598"/>
    <w:rsid w:val="00BF1C51"/>
    <w:rsid w:val="00BF24FA"/>
    <w:rsid w:val="00BF27FB"/>
    <w:rsid w:val="00BF2AC2"/>
    <w:rsid w:val="00BF2C57"/>
    <w:rsid w:val="00BF34F1"/>
    <w:rsid w:val="00BF34FC"/>
    <w:rsid w:val="00BF3581"/>
    <w:rsid w:val="00BF36A8"/>
    <w:rsid w:val="00BF36BE"/>
    <w:rsid w:val="00BF40F9"/>
    <w:rsid w:val="00BF44FD"/>
    <w:rsid w:val="00BF4979"/>
    <w:rsid w:val="00BF4FBD"/>
    <w:rsid w:val="00BF54BB"/>
    <w:rsid w:val="00BF566D"/>
    <w:rsid w:val="00BF6020"/>
    <w:rsid w:val="00BF63AE"/>
    <w:rsid w:val="00BF67EC"/>
    <w:rsid w:val="00BF790E"/>
    <w:rsid w:val="00BF7C41"/>
    <w:rsid w:val="00BF7D17"/>
    <w:rsid w:val="00BF7F1F"/>
    <w:rsid w:val="00C00AD8"/>
    <w:rsid w:val="00C014D4"/>
    <w:rsid w:val="00C0175C"/>
    <w:rsid w:val="00C01A3E"/>
    <w:rsid w:val="00C01E19"/>
    <w:rsid w:val="00C029BF"/>
    <w:rsid w:val="00C029D9"/>
    <w:rsid w:val="00C02F17"/>
    <w:rsid w:val="00C039EB"/>
    <w:rsid w:val="00C03F33"/>
    <w:rsid w:val="00C0421E"/>
    <w:rsid w:val="00C04A12"/>
    <w:rsid w:val="00C05119"/>
    <w:rsid w:val="00C052C0"/>
    <w:rsid w:val="00C0538C"/>
    <w:rsid w:val="00C056B0"/>
    <w:rsid w:val="00C05759"/>
    <w:rsid w:val="00C05DA1"/>
    <w:rsid w:val="00C063DB"/>
    <w:rsid w:val="00C06DB3"/>
    <w:rsid w:val="00C06EFF"/>
    <w:rsid w:val="00C07A6D"/>
    <w:rsid w:val="00C07EDB"/>
    <w:rsid w:val="00C104A6"/>
    <w:rsid w:val="00C1071A"/>
    <w:rsid w:val="00C108A2"/>
    <w:rsid w:val="00C10AA1"/>
    <w:rsid w:val="00C10C07"/>
    <w:rsid w:val="00C11076"/>
    <w:rsid w:val="00C11413"/>
    <w:rsid w:val="00C11A32"/>
    <w:rsid w:val="00C11E80"/>
    <w:rsid w:val="00C11F6D"/>
    <w:rsid w:val="00C13238"/>
    <w:rsid w:val="00C13377"/>
    <w:rsid w:val="00C135B5"/>
    <w:rsid w:val="00C1479A"/>
    <w:rsid w:val="00C15504"/>
    <w:rsid w:val="00C15E46"/>
    <w:rsid w:val="00C1663A"/>
    <w:rsid w:val="00C16B2E"/>
    <w:rsid w:val="00C16DA4"/>
    <w:rsid w:val="00C16FB7"/>
    <w:rsid w:val="00C17157"/>
    <w:rsid w:val="00C173DC"/>
    <w:rsid w:val="00C17677"/>
    <w:rsid w:val="00C2004D"/>
    <w:rsid w:val="00C20BAE"/>
    <w:rsid w:val="00C20FED"/>
    <w:rsid w:val="00C2124E"/>
    <w:rsid w:val="00C2125F"/>
    <w:rsid w:val="00C21604"/>
    <w:rsid w:val="00C2201E"/>
    <w:rsid w:val="00C22425"/>
    <w:rsid w:val="00C22AAE"/>
    <w:rsid w:val="00C23C81"/>
    <w:rsid w:val="00C23CCC"/>
    <w:rsid w:val="00C2446A"/>
    <w:rsid w:val="00C2474E"/>
    <w:rsid w:val="00C24F02"/>
    <w:rsid w:val="00C24FCB"/>
    <w:rsid w:val="00C25B53"/>
    <w:rsid w:val="00C25DF8"/>
    <w:rsid w:val="00C26649"/>
    <w:rsid w:val="00C26D40"/>
    <w:rsid w:val="00C271C2"/>
    <w:rsid w:val="00C2796B"/>
    <w:rsid w:val="00C27DBB"/>
    <w:rsid w:val="00C3181B"/>
    <w:rsid w:val="00C31AC4"/>
    <w:rsid w:val="00C32362"/>
    <w:rsid w:val="00C325D4"/>
    <w:rsid w:val="00C330E9"/>
    <w:rsid w:val="00C33641"/>
    <w:rsid w:val="00C3376D"/>
    <w:rsid w:val="00C33830"/>
    <w:rsid w:val="00C33E83"/>
    <w:rsid w:val="00C3529F"/>
    <w:rsid w:val="00C3556C"/>
    <w:rsid w:val="00C35677"/>
    <w:rsid w:val="00C35845"/>
    <w:rsid w:val="00C368A7"/>
    <w:rsid w:val="00C36A46"/>
    <w:rsid w:val="00C3770B"/>
    <w:rsid w:val="00C37FDB"/>
    <w:rsid w:val="00C404C2"/>
    <w:rsid w:val="00C405C1"/>
    <w:rsid w:val="00C412FF"/>
    <w:rsid w:val="00C419B1"/>
    <w:rsid w:val="00C41B68"/>
    <w:rsid w:val="00C42935"/>
    <w:rsid w:val="00C43E61"/>
    <w:rsid w:val="00C44033"/>
    <w:rsid w:val="00C4403E"/>
    <w:rsid w:val="00C4420D"/>
    <w:rsid w:val="00C44AB4"/>
    <w:rsid w:val="00C45317"/>
    <w:rsid w:val="00C45DFA"/>
    <w:rsid w:val="00C45EFE"/>
    <w:rsid w:val="00C46086"/>
    <w:rsid w:val="00C464AC"/>
    <w:rsid w:val="00C46DD4"/>
    <w:rsid w:val="00C47155"/>
    <w:rsid w:val="00C47466"/>
    <w:rsid w:val="00C502BD"/>
    <w:rsid w:val="00C508E9"/>
    <w:rsid w:val="00C50953"/>
    <w:rsid w:val="00C50D69"/>
    <w:rsid w:val="00C51724"/>
    <w:rsid w:val="00C51927"/>
    <w:rsid w:val="00C51EDA"/>
    <w:rsid w:val="00C5205F"/>
    <w:rsid w:val="00C52F4D"/>
    <w:rsid w:val="00C53AF3"/>
    <w:rsid w:val="00C53CF4"/>
    <w:rsid w:val="00C540C7"/>
    <w:rsid w:val="00C54494"/>
    <w:rsid w:val="00C547C4"/>
    <w:rsid w:val="00C5487A"/>
    <w:rsid w:val="00C54CA3"/>
    <w:rsid w:val="00C55264"/>
    <w:rsid w:val="00C5581E"/>
    <w:rsid w:val="00C55C32"/>
    <w:rsid w:val="00C5631A"/>
    <w:rsid w:val="00C57137"/>
    <w:rsid w:val="00C575CD"/>
    <w:rsid w:val="00C5772B"/>
    <w:rsid w:val="00C57749"/>
    <w:rsid w:val="00C579A6"/>
    <w:rsid w:val="00C57A1C"/>
    <w:rsid w:val="00C57DAB"/>
    <w:rsid w:val="00C60255"/>
    <w:rsid w:val="00C60CB4"/>
    <w:rsid w:val="00C6102B"/>
    <w:rsid w:val="00C61159"/>
    <w:rsid w:val="00C618AA"/>
    <w:rsid w:val="00C61B30"/>
    <w:rsid w:val="00C62B8F"/>
    <w:rsid w:val="00C62D8C"/>
    <w:rsid w:val="00C634F4"/>
    <w:rsid w:val="00C637B9"/>
    <w:rsid w:val="00C6434C"/>
    <w:rsid w:val="00C64661"/>
    <w:rsid w:val="00C64A58"/>
    <w:rsid w:val="00C64ACF"/>
    <w:rsid w:val="00C65FDB"/>
    <w:rsid w:val="00C660F9"/>
    <w:rsid w:val="00C6615F"/>
    <w:rsid w:val="00C663BD"/>
    <w:rsid w:val="00C66886"/>
    <w:rsid w:val="00C66999"/>
    <w:rsid w:val="00C66CCD"/>
    <w:rsid w:val="00C66D3D"/>
    <w:rsid w:val="00C66DC2"/>
    <w:rsid w:val="00C673EB"/>
    <w:rsid w:val="00C676E4"/>
    <w:rsid w:val="00C70243"/>
    <w:rsid w:val="00C70279"/>
    <w:rsid w:val="00C70478"/>
    <w:rsid w:val="00C706C6"/>
    <w:rsid w:val="00C70C7D"/>
    <w:rsid w:val="00C716F5"/>
    <w:rsid w:val="00C7177F"/>
    <w:rsid w:val="00C71F93"/>
    <w:rsid w:val="00C71FDB"/>
    <w:rsid w:val="00C72960"/>
    <w:rsid w:val="00C7311C"/>
    <w:rsid w:val="00C73186"/>
    <w:rsid w:val="00C731ED"/>
    <w:rsid w:val="00C733C8"/>
    <w:rsid w:val="00C73F91"/>
    <w:rsid w:val="00C752FB"/>
    <w:rsid w:val="00C755AF"/>
    <w:rsid w:val="00C7650A"/>
    <w:rsid w:val="00C767A6"/>
    <w:rsid w:val="00C76D54"/>
    <w:rsid w:val="00C7726D"/>
    <w:rsid w:val="00C7758F"/>
    <w:rsid w:val="00C77CE9"/>
    <w:rsid w:val="00C804C1"/>
    <w:rsid w:val="00C81435"/>
    <w:rsid w:val="00C8150D"/>
    <w:rsid w:val="00C816D8"/>
    <w:rsid w:val="00C8172F"/>
    <w:rsid w:val="00C81CD0"/>
    <w:rsid w:val="00C8218B"/>
    <w:rsid w:val="00C823E8"/>
    <w:rsid w:val="00C82570"/>
    <w:rsid w:val="00C82626"/>
    <w:rsid w:val="00C8325A"/>
    <w:rsid w:val="00C851B5"/>
    <w:rsid w:val="00C851FB"/>
    <w:rsid w:val="00C85D22"/>
    <w:rsid w:val="00C85D33"/>
    <w:rsid w:val="00C85F11"/>
    <w:rsid w:val="00C86B13"/>
    <w:rsid w:val="00C86F1C"/>
    <w:rsid w:val="00C86F99"/>
    <w:rsid w:val="00C877A9"/>
    <w:rsid w:val="00C90CC9"/>
    <w:rsid w:val="00C911BE"/>
    <w:rsid w:val="00C9124C"/>
    <w:rsid w:val="00C91446"/>
    <w:rsid w:val="00C916AB"/>
    <w:rsid w:val="00C92091"/>
    <w:rsid w:val="00C92D90"/>
    <w:rsid w:val="00C93210"/>
    <w:rsid w:val="00C935C5"/>
    <w:rsid w:val="00C939D1"/>
    <w:rsid w:val="00C94B29"/>
    <w:rsid w:val="00C951CB"/>
    <w:rsid w:val="00C956F8"/>
    <w:rsid w:val="00C95EFD"/>
    <w:rsid w:val="00C9612E"/>
    <w:rsid w:val="00C96A4D"/>
    <w:rsid w:val="00C97058"/>
    <w:rsid w:val="00C972FD"/>
    <w:rsid w:val="00C974A9"/>
    <w:rsid w:val="00C97C48"/>
    <w:rsid w:val="00C97C92"/>
    <w:rsid w:val="00CA0592"/>
    <w:rsid w:val="00CA1539"/>
    <w:rsid w:val="00CA1A57"/>
    <w:rsid w:val="00CA1A8D"/>
    <w:rsid w:val="00CA1B42"/>
    <w:rsid w:val="00CA1BB8"/>
    <w:rsid w:val="00CA1FE1"/>
    <w:rsid w:val="00CA235C"/>
    <w:rsid w:val="00CA259B"/>
    <w:rsid w:val="00CA29FD"/>
    <w:rsid w:val="00CA307C"/>
    <w:rsid w:val="00CA30F5"/>
    <w:rsid w:val="00CA31BE"/>
    <w:rsid w:val="00CA349B"/>
    <w:rsid w:val="00CA3999"/>
    <w:rsid w:val="00CA3A46"/>
    <w:rsid w:val="00CA4043"/>
    <w:rsid w:val="00CA421E"/>
    <w:rsid w:val="00CA5641"/>
    <w:rsid w:val="00CA5772"/>
    <w:rsid w:val="00CA5AF5"/>
    <w:rsid w:val="00CA5BD8"/>
    <w:rsid w:val="00CA6C7A"/>
    <w:rsid w:val="00CA70E7"/>
    <w:rsid w:val="00CA722D"/>
    <w:rsid w:val="00CA7B5F"/>
    <w:rsid w:val="00CA7D49"/>
    <w:rsid w:val="00CB0038"/>
    <w:rsid w:val="00CB0346"/>
    <w:rsid w:val="00CB1E27"/>
    <w:rsid w:val="00CB2989"/>
    <w:rsid w:val="00CB2AF8"/>
    <w:rsid w:val="00CB2F85"/>
    <w:rsid w:val="00CB3537"/>
    <w:rsid w:val="00CB391C"/>
    <w:rsid w:val="00CB3B48"/>
    <w:rsid w:val="00CB416B"/>
    <w:rsid w:val="00CB4F8E"/>
    <w:rsid w:val="00CB5186"/>
    <w:rsid w:val="00CB51E9"/>
    <w:rsid w:val="00CB545F"/>
    <w:rsid w:val="00CB564E"/>
    <w:rsid w:val="00CB5BEA"/>
    <w:rsid w:val="00CB62FB"/>
    <w:rsid w:val="00CB70B4"/>
    <w:rsid w:val="00CB7514"/>
    <w:rsid w:val="00CB7DB0"/>
    <w:rsid w:val="00CC06BD"/>
    <w:rsid w:val="00CC0941"/>
    <w:rsid w:val="00CC14A8"/>
    <w:rsid w:val="00CC16E5"/>
    <w:rsid w:val="00CC19F3"/>
    <w:rsid w:val="00CC1AF2"/>
    <w:rsid w:val="00CC1B6D"/>
    <w:rsid w:val="00CC1DFB"/>
    <w:rsid w:val="00CC2974"/>
    <w:rsid w:val="00CC2976"/>
    <w:rsid w:val="00CC2B3F"/>
    <w:rsid w:val="00CC2B5F"/>
    <w:rsid w:val="00CC2D9F"/>
    <w:rsid w:val="00CC37BE"/>
    <w:rsid w:val="00CC3A5E"/>
    <w:rsid w:val="00CC4785"/>
    <w:rsid w:val="00CC4999"/>
    <w:rsid w:val="00CC4DBF"/>
    <w:rsid w:val="00CC4E40"/>
    <w:rsid w:val="00CC5360"/>
    <w:rsid w:val="00CC54EA"/>
    <w:rsid w:val="00CC5782"/>
    <w:rsid w:val="00CC57F2"/>
    <w:rsid w:val="00CC5DD6"/>
    <w:rsid w:val="00CC682F"/>
    <w:rsid w:val="00CC68FA"/>
    <w:rsid w:val="00CC72D8"/>
    <w:rsid w:val="00CC75F5"/>
    <w:rsid w:val="00CD077F"/>
    <w:rsid w:val="00CD094C"/>
    <w:rsid w:val="00CD0D48"/>
    <w:rsid w:val="00CD1040"/>
    <w:rsid w:val="00CD190A"/>
    <w:rsid w:val="00CD1976"/>
    <w:rsid w:val="00CD26AD"/>
    <w:rsid w:val="00CD2E7F"/>
    <w:rsid w:val="00CD3BE2"/>
    <w:rsid w:val="00CD3C20"/>
    <w:rsid w:val="00CD3FBB"/>
    <w:rsid w:val="00CD4225"/>
    <w:rsid w:val="00CD48E7"/>
    <w:rsid w:val="00CD4A0B"/>
    <w:rsid w:val="00CD4A41"/>
    <w:rsid w:val="00CD4B0B"/>
    <w:rsid w:val="00CD53E6"/>
    <w:rsid w:val="00CD53EA"/>
    <w:rsid w:val="00CD5A43"/>
    <w:rsid w:val="00CD5EB8"/>
    <w:rsid w:val="00CD62A3"/>
    <w:rsid w:val="00CD6583"/>
    <w:rsid w:val="00CD6878"/>
    <w:rsid w:val="00CD6CB7"/>
    <w:rsid w:val="00CD6FCA"/>
    <w:rsid w:val="00CD7954"/>
    <w:rsid w:val="00CD7BCD"/>
    <w:rsid w:val="00CE08D1"/>
    <w:rsid w:val="00CE0A74"/>
    <w:rsid w:val="00CE1151"/>
    <w:rsid w:val="00CE1795"/>
    <w:rsid w:val="00CE1B9A"/>
    <w:rsid w:val="00CE2308"/>
    <w:rsid w:val="00CE232F"/>
    <w:rsid w:val="00CE2B9E"/>
    <w:rsid w:val="00CE2BAC"/>
    <w:rsid w:val="00CE30E3"/>
    <w:rsid w:val="00CE3472"/>
    <w:rsid w:val="00CE3746"/>
    <w:rsid w:val="00CE3C3E"/>
    <w:rsid w:val="00CE3EA4"/>
    <w:rsid w:val="00CE4442"/>
    <w:rsid w:val="00CE4633"/>
    <w:rsid w:val="00CE4753"/>
    <w:rsid w:val="00CE47EC"/>
    <w:rsid w:val="00CE4F07"/>
    <w:rsid w:val="00CE52DA"/>
    <w:rsid w:val="00CE5566"/>
    <w:rsid w:val="00CE5912"/>
    <w:rsid w:val="00CE6195"/>
    <w:rsid w:val="00CE6386"/>
    <w:rsid w:val="00CE6564"/>
    <w:rsid w:val="00CE658F"/>
    <w:rsid w:val="00CE6704"/>
    <w:rsid w:val="00CE693F"/>
    <w:rsid w:val="00CE6AFB"/>
    <w:rsid w:val="00CE6D17"/>
    <w:rsid w:val="00CE71DC"/>
    <w:rsid w:val="00CE7372"/>
    <w:rsid w:val="00CE73D0"/>
    <w:rsid w:val="00CE7C70"/>
    <w:rsid w:val="00CE7DDC"/>
    <w:rsid w:val="00CF012E"/>
    <w:rsid w:val="00CF0724"/>
    <w:rsid w:val="00CF1190"/>
    <w:rsid w:val="00CF1519"/>
    <w:rsid w:val="00CF160A"/>
    <w:rsid w:val="00CF20BD"/>
    <w:rsid w:val="00CF2C27"/>
    <w:rsid w:val="00CF34D2"/>
    <w:rsid w:val="00CF39A0"/>
    <w:rsid w:val="00CF496C"/>
    <w:rsid w:val="00CF4BDE"/>
    <w:rsid w:val="00CF50C3"/>
    <w:rsid w:val="00CF6729"/>
    <w:rsid w:val="00CF7243"/>
    <w:rsid w:val="00CF737E"/>
    <w:rsid w:val="00CF7F13"/>
    <w:rsid w:val="00D01207"/>
    <w:rsid w:val="00D01347"/>
    <w:rsid w:val="00D015A0"/>
    <w:rsid w:val="00D0236B"/>
    <w:rsid w:val="00D035DE"/>
    <w:rsid w:val="00D038F1"/>
    <w:rsid w:val="00D039FB"/>
    <w:rsid w:val="00D03D7F"/>
    <w:rsid w:val="00D03D93"/>
    <w:rsid w:val="00D03F71"/>
    <w:rsid w:val="00D04A4B"/>
    <w:rsid w:val="00D04F18"/>
    <w:rsid w:val="00D05220"/>
    <w:rsid w:val="00D0531C"/>
    <w:rsid w:val="00D057B6"/>
    <w:rsid w:val="00D05FA4"/>
    <w:rsid w:val="00D07445"/>
    <w:rsid w:val="00D07B6D"/>
    <w:rsid w:val="00D1046B"/>
    <w:rsid w:val="00D10724"/>
    <w:rsid w:val="00D11771"/>
    <w:rsid w:val="00D1192A"/>
    <w:rsid w:val="00D12606"/>
    <w:rsid w:val="00D12F8F"/>
    <w:rsid w:val="00D131D2"/>
    <w:rsid w:val="00D1351F"/>
    <w:rsid w:val="00D13AA9"/>
    <w:rsid w:val="00D13B58"/>
    <w:rsid w:val="00D141A3"/>
    <w:rsid w:val="00D149FA"/>
    <w:rsid w:val="00D151EE"/>
    <w:rsid w:val="00D1545C"/>
    <w:rsid w:val="00D163D5"/>
    <w:rsid w:val="00D16595"/>
    <w:rsid w:val="00D16B1A"/>
    <w:rsid w:val="00D16B1D"/>
    <w:rsid w:val="00D16BF5"/>
    <w:rsid w:val="00D17234"/>
    <w:rsid w:val="00D1743E"/>
    <w:rsid w:val="00D17574"/>
    <w:rsid w:val="00D177C9"/>
    <w:rsid w:val="00D17A64"/>
    <w:rsid w:val="00D17B40"/>
    <w:rsid w:val="00D17DE4"/>
    <w:rsid w:val="00D201EE"/>
    <w:rsid w:val="00D20308"/>
    <w:rsid w:val="00D208E4"/>
    <w:rsid w:val="00D21185"/>
    <w:rsid w:val="00D21470"/>
    <w:rsid w:val="00D223DA"/>
    <w:rsid w:val="00D2298C"/>
    <w:rsid w:val="00D22CEF"/>
    <w:rsid w:val="00D22DDC"/>
    <w:rsid w:val="00D22DF9"/>
    <w:rsid w:val="00D235AE"/>
    <w:rsid w:val="00D2382D"/>
    <w:rsid w:val="00D2388C"/>
    <w:rsid w:val="00D2399F"/>
    <w:rsid w:val="00D23F98"/>
    <w:rsid w:val="00D241B0"/>
    <w:rsid w:val="00D25844"/>
    <w:rsid w:val="00D26E29"/>
    <w:rsid w:val="00D27481"/>
    <w:rsid w:val="00D27BAC"/>
    <w:rsid w:val="00D300F9"/>
    <w:rsid w:val="00D30518"/>
    <w:rsid w:val="00D3065E"/>
    <w:rsid w:val="00D30E1A"/>
    <w:rsid w:val="00D31AEF"/>
    <w:rsid w:val="00D33D74"/>
    <w:rsid w:val="00D34723"/>
    <w:rsid w:val="00D34870"/>
    <w:rsid w:val="00D34AD7"/>
    <w:rsid w:val="00D361C8"/>
    <w:rsid w:val="00D36D97"/>
    <w:rsid w:val="00D3700D"/>
    <w:rsid w:val="00D373EB"/>
    <w:rsid w:val="00D37EEB"/>
    <w:rsid w:val="00D40E87"/>
    <w:rsid w:val="00D41439"/>
    <w:rsid w:val="00D41E6A"/>
    <w:rsid w:val="00D41F97"/>
    <w:rsid w:val="00D42007"/>
    <w:rsid w:val="00D422ED"/>
    <w:rsid w:val="00D42708"/>
    <w:rsid w:val="00D42CB1"/>
    <w:rsid w:val="00D43389"/>
    <w:rsid w:val="00D433AF"/>
    <w:rsid w:val="00D437D8"/>
    <w:rsid w:val="00D43E5C"/>
    <w:rsid w:val="00D43F0A"/>
    <w:rsid w:val="00D44014"/>
    <w:rsid w:val="00D44225"/>
    <w:rsid w:val="00D4474E"/>
    <w:rsid w:val="00D45101"/>
    <w:rsid w:val="00D4524B"/>
    <w:rsid w:val="00D45611"/>
    <w:rsid w:val="00D45980"/>
    <w:rsid w:val="00D45E3D"/>
    <w:rsid w:val="00D45E4F"/>
    <w:rsid w:val="00D45E60"/>
    <w:rsid w:val="00D4620A"/>
    <w:rsid w:val="00D46800"/>
    <w:rsid w:val="00D468A7"/>
    <w:rsid w:val="00D47977"/>
    <w:rsid w:val="00D47DA1"/>
    <w:rsid w:val="00D50131"/>
    <w:rsid w:val="00D508F7"/>
    <w:rsid w:val="00D51253"/>
    <w:rsid w:val="00D514AA"/>
    <w:rsid w:val="00D51959"/>
    <w:rsid w:val="00D53D4B"/>
    <w:rsid w:val="00D53D66"/>
    <w:rsid w:val="00D53DCA"/>
    <w:rsid w:val="00D53F9B"/>
    <w:rsid w:val="00D5404F"/>
    <w:rsid w:val="00D543B2"/>
    <w:rsid w:val="00D54775"/>
    <w:rsid w:val="00D54CBF"/>
    <w:rsid w:val="00D55026"/>
    <w:rsid w:val="00D556BA"/>
    <w:rsid w:val="00D55CFA"/>
    <w:rsid w:val="00D561F4"/>
    <w:rsid w:val="00D56E63"/>
    <w:rsid w:val="00D56E8A"/>
    <w:rsid w:val="00D570EE"/>
    <w:rsid w:val="00D5739A"/>
    <w:rsid w:val="00D5743D"/>
    <w:rsid w:val="00D5750A"/>
    <w:rsid w:val="00D5757C"/>
    <w:rsid w:val="00D576EF"/>
    <w:rsid w:val="00D578BF"/>
    <w:rsid w:val="00D57F17"/>
    <w:rsid w:val="00D60417"/>
    <w:rsid w:val="00D6066F"/>
    <w:rsid w:val="00D6089F"/>
    <w:rsid w:val="00D60A7A"/>
    <w:rsid w:val="00D61622"/>
    <w:rsid w:val="00D62171"/>
    <w:rsid w:val="00D62779"/>
    <w:rsid w:val="00D62D04"/>
    <w:rsid w:val="00D62E2D"/>
    <w:rsid w:val="00D638A4"/>
    <w:rsid w:val="00D63954"/>
    <w:rsid w:val="00D63BC4"/>
    <w:rsid w:val="00D63C0A"/>
    <w:rsid w:val="00D63E6E"/>
    <w:rsid w:val="00D645E4"/>
    <w:rsid w:val="00D645ED"/>
    <w:rsid w:val="00D653D3"/>
    <w:rsid w:val="00D661BF"/>
    <w:rsid w:val="00D662C4"/>
    <w:rsid w:val="00D66928"/>
    <w:rsid w:val="00D66C5B"/>
    <w:rsid w:val="00D66F3C"/>
    <w:rsid w:val="00D6732A"/>
    <w:rsid w:val="00D67919"/>
    <w:rsid w:val="00D67E06"/>
    <w:rsid w:val="00D706EF"/>
    <w:rsid w:val="00D70D9F"/>
    <w:rsid w:val="00D70DB9"/>
    <w:rsid w:val="00D71522"/>
    <w:rsid w:val="00D715AA"/>
    <w:rsid w:val="00D71630"/>
    <w:rsid w:val="00D7195F"/>
    <w:rsid w:val="00D71B81"/>
    <w:rsid w:val="00D71B92"/>
    <w:rsid w:val="00D71EC5"/>
    <w:rsid w:val="00D72112"/>
    <w:rsid w:val="00D732A4"/>
    <w:rsid w:val="00D733EE"/>
    <w:rsid w:val="00D74018"/>
    <w:rsid w:val="00D744DC"/>
    <w:rsid w:val="00D74A69"/>
    <w:rsid w:val="00D7528B"/>
    <w:rsid w:val="00D75396"/>
    <w:rsid w:val="00D75E1C"/>
    <w:rsid w:val="00D75F72"/>
    <w:rsid w:val="00D76286"/>
    <w:rsid w:val="00D7675F"/>
    <w:rsid w:val="00D76AE3"/>
    <w:rsid w:val="00D76F02"/>
    <w:rsid w:val="00D7778F"/>
    <w:rsid w:val="00D77B33"/>
    <w:rsid w:val="00D80012"/>
    <w:rsid w:val="00D8043B"/>
    <w:rsid w:val="00D80C98"/>
    <w:rsid w:val="00D80CEC"/>
    <w:rsid w:val="00D80FCE"/>
    <w:rsid w:val="00D8133E"/>
    <w:rsid w:val="00D817AB"/>
    <w:rsid w:val="00D817BA"/>
    <w:rsid w:val="00D819E5"/>
    <w:rsid w:val="00D81B00"/>
    <w:rsid w:val="00D829D5"/>
    <w:rsid w:val="00D82B10"/>
    <w:rsid w:val="00D8305F"/>
    <w:rsid w:val="00D8340D"/>
    <w:rsid w:val="00D834FA"/>
    <w:rsid w:val="00D83E93"/>
    <w:rsid w:val="00D843BF"/>
    <w:rsid w:val="00D8458D"/>
    <w:rsid w:val="00D8477D"/>
    <w:rsid w:val="00D849BA"/>
    <w:rsid w:val="00D849EE"/>
    <w:rsid w:val="00D84DFF"/>
    <w:rsid w:val="00D851FB"/>
    <w:rsid w:val="00D85D98"/>
    <w:rsid w:val="00D86689"/>
    <w:rsid w:val="00D866C4"/>
    <w:rsid w:val="00D86B91"/>
    <w:rsid w:val="00D87A57"/>
    <w:rsid w:val="00D87C8C"/>
    <w:rsid w:val="00D87E5C"/>
    <w:rsid w:val="00D87EE8"/>
    <w:rsid w:val="00D87EF7"/>
    <w:rsid w:val="00D9053C"/>
    <w:rsid w:val="00D9074B"/>
    <w:rsid w:val="00D909C0"/>
    <w:rsid w:val="00D90C75"/>
    <w:rsid w:val="00D90F9D"/>
    <w:rsid w:val="00D91C20"/>
    <w:rsid w:val="00D91DF8"/>
    <w:rsid w:val="00D92A9E"/>
    <w:rsid w:val="00D92E43"/>
    <w:rsid w:val="00D93475"/>
    <w:rsid w:val="00D93AE3"/>
    <w:rsid w:val="00D94100"/>
    <w:rsid w:val="00D95523"/>
    <w:rsid w:val="00D95EAC"/>
    <w:rsid w:val="00D9648D"/>
    <w:rsid w:val="00D97090"/>
    <w:rsid w:val="00D97B11"/>
    <w:rsid w:val="00DA0392"/>
    <w:rsid w:val="00DA0841"/>
    <w:rsid w:val="00DA0C9D"/>
    <w:rsid w:val="00DA1221"/>
    <w:rsid w:val="00DA1C63"/>
    <w:rsid w:val="00DA1D47"/>
    <w:rsid w:val="00DA1F6E"/>
    <w:rsid w:val="00DA2403"/>
    <w:rsid w:val="00DA24EF"/>
    <w:rsid w:val="00DA25E4"/>
    <w:rsid w:val="00DA278A"/>
    <w:rsid w:val="00DA2EC4"/>
    <w:rsid w:val="00DA3CA9"/>
    <w:rsid w:val="00DA3CE4"/>
    <w:rsid w:val="00DA3D05"/>
    <w:rsid w:val="00DA46A3"/>
    <w:rsid w:val="00DA4D22"/>
    <w:rsid w:val="00DA562E"/>
    <w:rsid w:val="00DA5B7C"/>
    <w:rsid w:val="00DA5F47"/>
    <w:rsid w:val="00DA638C"/>
    <w:rsid w:val="00DA67F1"/>
    <w:rsid w:val="00DA69E9"/>
    <w:rsid w:val="00DA6BEA"/>
    <w:rsid w:val="00DA70D4"/>
    <w:rsid w:val="00DA7E24"/>
    <w:rsid w:val="00DB048F"/>
    <w:rsid w:val="00DB0B29"/>
    <w:rsid w:val="00DB0C7C"/>
    <w:rsid w:val="00DB1489"/>
    <w:rsid w:val="00DB1E13"/>
    <w:rsid w:val="00DB1FC0"/>
    <w:rsid w:val="00DB23EC"/>
    <w:rsid w:val="00DB2773"/>
    <w:rsid w:val="00DB2AAF"/>
    <w:rsid w:val="00DB3B0D"/>
    <w:rsid w:val="00DB3E32"/>
    <w:rsid w:val="00DB49FE"/>
    <w:rsid w:val="00DB4B8A"/>
    <w:rsid w:val="00DB52FF"/>
    <w:rsid w:val="00DB57FB"/>
    <w:rsid w:val="00DB58D1"/>
    <w:rsid w:val="00DB5954"/>
    <w:rsid w:val="00DB64A3"/>
    <w:rsid w:val="00DB6590"/>
    <w:rsid w:val="00DB6639"/>
    <w:rsid w:val="00DB6D73"/>
    <w:rsid w:val="00DB747A"/>
    <w:rsid w:val="00DB74E3"/>
    <w:rsid w:val="00DB7A8E"/>
    <w:rsid w:val="00DB7B4F"/>
    <w:rsid w:val="00DB7D99"/>
    <w:rsid w:val="00DC0262"/>
    <w:rsid w:val="00DC09A9"/>
    <w:rsid w:val="00DC184C"/>
    <w:rsid w:val="00DC1936"/>
    <w:rsid w:val="00DC1D40"/>
    <w:rsid w:val="00DC2982"/>
    <w:rsid w:val="00DC35E5"/>
    <w:rsid w:val="00DC3712"/>
    <w:rsid w:val="00DC3ACA"/>
    <w:rsid w:val="00DC3E92"/>
    <w:rsid w:val="00DC3EAB"/>
    <w:rsid w:val="00DC4911"/>
    <w:rsid w:val="00DC4A9F"/>
    <w:rsid w:val="00DC4DF1"/>
    <w:rsid w:val="00DC4E2A"/>
    <w:rsid w:val="00DC5EC3"/>
    <w:rsid w:val="00DC616A"/>
    <w:rsid w:val="00DC67DB"/>
    <w:rsid w:val="00DC6F4D"/>
    <w:rsid w:val="00DC7F64"/>
    <w:rsid w:val="00DC7FD3"/>
    <w:rsid w:val="00DD0B31"/>
    <w:rsid w:val="00DD0C8E"/>
    <w:rsid w:val="00DD0D37"/>
    <w:rsid w:val="00DD14F4"/>
    <w:rsid w:val="00DD1E54"/>
    <w:rsid w:val="00DD2EBD"/>
    <w:rsid w:val="00DD31C8"/>
    <w:rsid w:val="00DD466D"/>
    <w:rsid w:val="00DD4935"/>
    <w:rsid w:val="00DD4999"/>
    <w:rsid w:val="00DD49ED"/>
    <w:rsid w:val="00DD4A04"/>
    <w:rsid w:val="00DD4AAE"/>
    <w:rsid w:val="00DD4D45"/>
    <w:rsid w:val="00DD5381"/>
    <w:rsid w:val="00DD5A20"/>
    <w:rsid w:val="00DD5AA1"/>
    <w:rsid w:val="00DD5EA3"/>
    <w:rsid w:val="00DD673D"/>
    <w:rsid w:val="00DD6BB4"/>
    <w:rsid w:val="00DE0B6E"/>
    <w:rsid w:val="00DE1161"/>
    <w:rsid w:val="00DE1A4D"/>
    <w:rsid w:val="00DE1D71"/>
    <w:rsid w:val="00DE1DA6"/>
    <w:rsid w:val="00DE2158"/>
    <w:rsid w:val="00DE235E"/>
    <w:rsid w:val="00DE297E"/>
    <w:rsid w:val="00DE384E"/>
    <w:rsid w:val="00DE3DA7"/>
    <w:rsid w:val="00DE40BB"/>
    <w:rsid w:val="00DE43C6"/>
    <w:rsid w:val="00DE48FA"/>
    <w:rsid w:val="00DE4C6B"/>
    <w:rsid w:val="00DE4FC6"/>
    <w:rsid w:val="00DE53FD"/>
    <w:rsid w:val="00DE57FB"/>
    <w:rsid w:val="00DE5F30"/>
    <w:rsid w:val="00DE5FE1"/>
    <w:rsid w:val="00DE645F"/>
    <w:rsid w:val="00DE77EC"/>
    <w:rsid w:val="00DE7CBB"/>
    <w:rsid w:val="00DF0137"/>
    <w:rsid w:val="00DF0492"/>
    <w:rsid w:val="00DF04BE"/>
    <w:rsid w:val="00DF0561"/>
    <w:rsid w:val="00DF0F08"/>
    <w:rsid w:val="00DF12D3"/>
    <w:rsid w:val="00DF1803"/>
    <w:rsid w:val="00DF2161"/>
    <w:rsid w:val="00DF3263"/>
    <w:rsid w:val="00DF35E6"/>
    <w:rsid w:val="00DF3E45"/>
    <w:rsid w:val="00DF3F45"/>
    <w:rsid w:val="00DF47E0"/>
    <w:rsid w:val="00DF4860"/>
    <w:rsid w:val="00DF56F4"/>
    <w:rsid w:val="00DF5DA9"/>
    <w:rsid w:val="00DF5DD4"/>
    <w:rsid w:val="00DF70A5"/>
    <w:rsid w:val="00DF727F"/>
    <w:rsid w:val="00DF74BC"/>
    <w:rsid w:val="00DF7799"/>
    <w:rsid w:val="00DF78D9"/>
    <w:rsid w:val="00E00241"/>
    <w:rsid w:val="00E004A0"/>
    <w:rsid w:val="00E005CA"/>
    <w:rsid w:val="00E00647"/>
    <w:rsid w:val="00E00F32"/>
    <w:rsid w:val="00E01071"/>
    <w:rsid w:val="00E017B0"/>
    <w:rsid w:val="00E01F2D"/>
    <w:rsid w:val="00E0241F"/>
    <w:rsid w:val="00E02481"/>
    <w:rsid w:val="00E02A95"/>
    <w:rsid w:val="00E03299"/>
    <w:rsid w:val="00E0383B"/>
    <w:rsid w:val="00E03874"/>
    <w:rsid w:val="00E03933"/>
    <w:rsid w:val="00E03F50"/>
    <w:rsid w:val="00E04876"/>
    <w:rsid w:val="00E04C47"/>
    <w:rsid w:val="00E050FA"/>
    <w:rsid w:val="00E06261"/>
    <w:rsid w:val="00E06B08"/>
    <w:rsid w:val="00E06F57"/>
    <w:rsid w:val="00E0719E"/>
    <w:rsid w:val="00E102EB"/>
    <w:rsid w:val="00E10814"/>
    <w:rsid w:val="00E1135D"/>
    <w:rsid w:val="00E11E8A"/>
    <w:rsid w:val="00E11E98"/>
    <w:rsid w:val="00E120FF"/>
    <w:rsid w:val="00E12C11"/>
    <w:rsid w:val="00E13196"/>
    <w:rsid w:val="00E131FC"/>
    <w:rsid w:val="00E132AB"/>
    <w:rsid w:val="00E13447"/>
    <w:rsid w:val="00E1349F"/>
    <w:rsid w:val="00E13765"/>
    <w:rsid w:val="00E13A99"/>
    <w:rsid w:val="00E13F87"/>
    <w:rsid w:val="00E144C3"/>
    <w:rsid w:val="00E15455"/>
    <w:rsid w:val="00E15627"/>
    <w:rsid w:val="00E15F10"/>
    <w:rsid w:val="00E15F47"/>
    <w:rsid w:val="00E15FF9"/>
    <w:rsid w:val="00E160E2"/>
    <w:rsid w:val="00E162F1"/>
    <w:rsid w:val="00E16630"/>
    <w:rsid w:val="00E168F4"/>
    <w:rsid w:val="00E16D0F"/>
    <w:rsid w:val="00E171F7"/>
    <w:rsid w:val="00E172D7"/>
    <w:rsid w:val="00E177C5"/>
    <w:rsid w:val="00E17D91"/>
    <w:rsid w:val="00E17EDB"/>
    <w:rsid w:val="00E17F9D"/>
    <w:rsid w:val="00E20563"/>
    <w:rsid w:val="00E20EBE"/>
    <w:rsid w:val="00E213EF"/>
    <w:rsid w:val="00E216E5"/>
    <w:rsid w:val="00E2216F"/>
    <w:rsid w:val="00E22832"/>
    <w:rsid w:val="00E22DAD"/>
    <w:rsid w:val="00E23A5C"/>
    <w:rsid w:val="00E23CC5"/>
    <w:rsid w:val="00E2435F"/>
    <w:rsid w:val="00E243D5"/>
    <w:rsid w:val="00E24630"/>
    <w:rsid w:val="00E24EBB"/>
    <w:rsid w:val="00E252EE"/>
    <w:rsid w:val="00E2532B"/>
    <w:rsid w:val="00E25FB5"/>
    <w:rsid w:val="00E26B67"/>
    <w:rsid w:val="00E26BF5"/>
    <w:rsid w:val="00E26CCE"/>
    <w:rsid w:val="00E2725D"/>
    <w:rsid w:val="00E277B9"/>
    <w:rsid w:val="00E27B9D"/>
    <w:rsid w:val="00E300E9"/>
    <w:rsid w:val="00E302E7"/>
    <w:rsid w:val="00E303FB"/>
    <w:rsid w:val="00E30D68"/>
    <w:rsid w:val="00E3138E"/>
    <w:rsid w:val="00E3146A"/>
    <w:rsid w:val="00E316C7"/>
    <w:rsid w:val="00E319BD"/>
    <w:rsid w:val="00E31A05"/>
    <w:rsid w:val="00E3207B"/>
    <w:rsid w:val="00E3256D"/>
    <w:rsid w:val="00E326D7"/>
    <w:rsid w:val="00E32D43"/>
    <w:rsid w:val="00E32E01"/>
    <w:rsid w:val="00E32E84"/>
    <w:rsid w:val="00E32F1D"/>
    <w:rsid w:val="00E32F59"/>
    <w:rsid w:val="00E333E9"/>
    <w:rsid w:val="00E33A5C"/>
    <w:rsid w:val="00E33CE7"/>
    <w:rsid w:val="00E3418B"/>
    <w:rsid w:val="00E3428C"/>
    <w:rsid w:val="00E34677"/>
    <w:rsid w:val="00E34881"/>
    <w:rsid w:val="00E35273"/>
    <w:rsid w:val="00E355A6"/>
    <w:rsid w:val="00E357FC"/>
    <w:rsid w:val="00E3672C"/>
    <w:rsid w:val="00E36D8F"/>
    <w:rsid w:val="00E36DC9"/>
    <w:rsid w:val="00E37B00"/>
    <w:rsid w:val="00E37B75"/>
    <w:rsid w:val="00E4027E"/>
    <w:rsid w:val="00E4069B"/>
    <w:rsid w:val="00E40947"/>
    <w:rsid w:val="00E40C52"/>
    <w:rsid w:val="00E40DD9"/>
    <w:rsid w:val="00E40DF5"/>
    <w:rsid w:val="00E40F77"/>
    <w:rsid w:val="00E4131C"/>
    <w:rsid w:val="00E414FE"/>
    <w:rsid w:val="00E41B72"/>
    <w:rsid w:val="00E41D63"/>
    <w:rsid w:val="00E420D3"/>
    <w:rsid w:val="00E4272F"/>
    <w:rsid w:val="00E429B3"/>
    <w:rsid w:val="00E42D45"/>
    <w:rsid w:val="00E42DF1"/>
    <w:rsid w:val="00E43DDF"/>
    <w:rsid w:val="00E43EB5"/>
    <w:rsid w:val="00E44275"/>
    <w:rsid w:val="00E4458F"/>
    <w:rsid w:val="00E44FB6"/>
    <w:rsid w:val="00E45957"/>
    <w:rsid w:val="00E4799B"/>
    <w:rsid w:val="00E47D7C"/>
    <w:rsid w:val="00E50164"/>
    <w:rsid w:val="00E5036F"/>
    <w:rsid w:val="00E506FA"/>
    <w:rsid w:val="00E50F9B"/>
    <w:rsid w:val="00E51FC2"/>
    <w:rsid w:val="00E523C8"/>
    <w:rsid w:val="00E53559"/>
    <w:rsid w:val="00E54183"/>
    <w:rsid w:val="00E54256"/>
    <w:rsid w:val="00E547FD"/>
    <w:rsid w:val="00E54F72"/>
    <w:rsid w:val="00E550A6"/>
    <w:rsid w:val="00E559DC"/>
    <w:rsid w:val="00E55A1D"/>
    <w:rsid w:val="00E562C8"/>
    <w:rsid w:val="00E5642F"/>
    <w:rsid w:val="00E57A95"/>
    <w:rsid w:val="00E57F5D"/>
    <w:rsid w:val="00E60052"/>
    <w:rsid w:val="00E6030C"/>
    <w:rsid w:val="00E605EA"/>
    <w:rsid w:val="00E60820"/>
    <w:rsid w:val="00E60BDC"/>
    <w:rsid w:val="00E60C57"/>
    <w:rsid w:val="00E6127E"/>
    <w:rsid w:val="00E61286"/>
    <w:rsid w:val="00E61D98"/>
    <w:rsid w:val="00E624D8"/>
    <w:rsid w:val="00E6250F"/>
    <w:rsid w:val="00E625C5"/>
    <w:rsid w:val="00E6286D"/>
    <w:rsid w:val="00E62E6C"/>
    <w:rsid w:val="00E632C1"/>
    <w:rsid w:val="00E633DD"/>
    <w:rsid w:val="00E6386E"/>
    <w:rsid w:val="00E63AD0"/>
    <w:rsid w:val="00E63C51"/>
    <w:rsid w:val="00E64B57"/>
    <w:rsid w:val="00E64E2B"/>
    <w:rsid w:val="00E64FFE"/>
    <w:rsid w:val="00E65057"/>
    <w:rsid w:val="00E6529B"/>
    <w:rsid w:val="00E6538D"/>
    <w:rsid w:val="00E65496"/>
    <w:rsid w:val="00E6556B"/>
    <w:rsid w:val="00E65B66"/>
    <w:rsid w:val="00E65B86"/>
    <w:rsid w:val="00E65ECA"/>
    <w:rsid w:val="00E66555"/>
    <w:rsid w:val="00E66606"/>
    <w:rsid w:val="00E66782"/>
    <w:rsid w:val="00E66AAE"/>
    <w:rsid w:val="00E66D24"/>
    <w:rsid w:val="00E7029C"/>
    <w:rsid w:val="00E7125B"/>
    <w:rsid w:val="00E712B6"/>
    <w:rsid w:val="00E71537"/>
    <w:rsid w:val="00E716C9"/>
    <w:rsid w:val="00E71A82"/>
    <w:rsid w:val="00E71BCE"/>
    <w:rsid w:val="00E71C9F"/>
    <w:rsid w:val="00E71D7E"/>
    <w:rsid w:val="00E72EBD"/>
    <w:rsid w:val="00E737CB"/>
    <w:rsid w:val="00E73C3F"/>
    <w:rsid w:val="00E74BCC"/>
    <w:rsid w:val="00E74CCD"/>
    <w:rsid w:val="00E7535E"/>
    <w:rsid w:val="00E75388"/>
    <w:rsid w:val="00E75B90"/>
    <w:rsid w:val="00E7631E"/>
    <w:rsid w:val="00E77142"/>
    <w:rsid w:val="00E7750D"/>
    <w:rsid w:val="00E776DB"/>
    <w:rsid w:val="00E77F2D"/>
    <w:rsid w:val="00E800BB"/>
    <w:rsid w:val="00E80439"/>
    <w:rsid w:val="00E804DF"/>
    <w:rsid w:val="00E80BCE"/>
    <w:rsid w:val="00E8157D"/>
    <w:rsid w:val="00E817C7"/>
    <w:rsid w:val="00E8192D"/>
    <w:rsid w:val="00E8199C"/>
    <w:rsid w:val="00E823DD"/>
    <w:rsid w:val="00E82BE8"/>
    <w:rsid w:val="00E836D1"/>
    <w:rsid w:val="00E839DF"/>
    <w:rsid w:val="00E83D46"/>
    <w:rsid w:val="00E83E24"/>
    <w:rsid w:val="00E83ECD"/>
    <w:rsid w:val="00E84385"/>
    <w:rsid w:val="00E845FD"/>
    <w:rsid w:val="00E84970"/>
    <w:rsid w:val="00E85368"/>
    <w:rsid w:val="00E856C0"/>
    <w:rsid w:val="00E85C6C"/>
    <w:rsid w:val="00E85F01"/>
    <w:rsid w:val="00E86297"/>
    <w:rsid w:val="00E863D3"/>
    <w:rsid w:val="00E86502"/>
    <w:rsid w:val="00E8724E"/>
    <w:rsid w:val="00E87627"/>
    <w:rsid w:val="00E876AF"/>
    <w:rsid w:val="00E8779C"/>
    <w:rsid w:val="00E906DF"/>
    <w:rsid w:val="00E909B3"/>
    <w:rsid w:val="00E90CA7"/>
    <w:rsid w:val="00E91D42"/>
    <w:rsid w:val="00E92810"/>
    <w:rsid w:val="00E9282A"/>
    <w:rsid w:val="00E92EBC"/>
    <w:rsid w:val="00E9359E"/>
    <w:rsid w:val="00E9496E"/>
    <w:rsid w:val="00E94987"/>
    <w:rsid w:val="00E94FBD"/>
    <w:rsid w:val="00E95561"/>
    <w:rsid w:val="00E956A2"/>
    <w:rsid w:val="00E95CC2"/>
    <w:rsid w:val="00E95DF1"/>
    <w:rsid w:val="00E962D0"/>
    <w:rsid w:val="00E96DEF"/>
    <w:rsid w:val="00E96DF8"/>
    <w:rsid w:val="00E9741A"/>
    <w:rsid w:val="00E977ED"/>
    <w:rsid w:val="00E97AD8"/>
    <w:rsid w:val="00E97E0B"/>
    <w:rsid w:val="00EA04F4"/>
    <w:rsid w:val="00EA1396"/>
    <w:rsid w:val="00EA1443"/>
    <w:rsid w:val="00EA18EE"/>
    <w:rsid w:val="00EA1BA5"/>
    <w:rsid w:val="00EA2239"/>
    <w:rsid w:val="00EA2515"/>
    <w:rsid w:val="00EA26ED"/>
    <w:rsid w:val="00EA28E6"/>
    <w:rsid w:val="00EA387F"/>
    <w:rsid w:val="00EA3F43"/>
    <w:rsid w:val="00EA3FD0"/>
    <w:rsid w:val="00EA42CC"/>
    <w:rsid w:val="00EA4868"/>
    <w:rsid w:val="00EA4A60"/>
    <w:rsid w:val="00EA4FE2"/>
    <w:rsid w:val="00EA5167"/>
    <w:rsid w:val="00EA5A74"/>
    <w:rsid w:val="00EA5F97"/>
    <w:rsid w:val="00EA62FC"/>
    <w:rsid w:val="00EA6593"/>
    <w:rsid w:val="00EA6611"/>
    <w:rsid w:val="00EA68BA"/>
    <w:rsid w:val="00EA6C66"/>
    <w:rsid w:val="00EA781A"/>
    <w:rsid w:val="00EA7CBE"/>
    <w:rsid w:val="00EB015A"/>
    <w:rsid w:val="00EB0AA3"/>
    <w:rsid w:val="00EB0DB6"/>
    <w:rsid w:val="00EB1395"/>
    <w:rsid w:val="00EB17D8"/>
    <w:rsid w:val="00EB20AC"/>
    <w:rsid w:val="00EB2482"/>
    <w:rsid w:val="00EB27D2"/>
    <w:rsid w:val="00EB2D0B"/>
    <w:rsid w:val="00EB348A"/>
    <w:rsid w:val="00EB3BCD"/>
    <w:rsid w:val="00EB3D42"/>
    <w:rsid w:val="00EB3D8A"/>
    <w:rsid w:val="00EB4A6A"/>
    <w:rsid w:val="00EB4CAB"/>
    <w:rsid w:val="00EB4CAF"/>
    <w:rsid w:val="00EB5125"/>
    <w:rsid w:val="00EB5599"/>
    <w:rsid w:val="00EB56B7"/>
    <w:rsid w:val="00EB5C00"/>
    <w:rsid w:val="00EB5FD5"/>
    <w:rsid w:val="00EB691D"/>
    <w:rsid w:val="00EB738E"/>
    <w:rsid w:val="00EB7680"/>
    <w:rsid w:val="00EB7BD5"/>
    <w:rsid w:val="00EC015C"/>
    <w:rsid w:val="00EC06DA"/>
    <w:rsid w:val="00EC0BB6"/>
    <w:rsid w:val="00EC0D8D"/>
    <w:rsid w:val="00EC210F"/>
    <w:rsid w:val="00EC28F1"/>
    <w:rsid w:val="00EC366D"/>
    <w:rsid w:val="00EC37F8"/>
    <w:rsid w:val="00EC38CF"/>
    <w:rsid w:val="00EC3D7C"/>
    <w:rsid w:val="00EC43AC"/>
    <w:rsid w:val="00EC5511"/>
    <w:rsid w:val="00EC557B"/>
    <w:rsid w:val="00EC58F6"/>
    <w:rsid w:val="00EC5948"/>
    <w:rsid w:val="00EC612B"/>
    <w:rsid w:val="00EC63CB"/>
    <w:rsid w:val="00EC64DB"/>
    <w:rsid w:val="00EC6A56"/>
    <w:rsid w:val="00EC6A64"/>
    <w:rsid w:val="00EC70B6"/>
    <w:rsid w:val="00ED0441"/>
    <w:rsid w:val="00ED0DA0"/>
    <w:rsid w:val="00ED1112"/>
    <w:rsid w:val="00ED1283"/>
    <w:rsid w:val="00ED1AC1"/>
    <w:rsid w:val="00ED1CCF"/>
    <w:rsid w:val="00ED1CF3"/>
    <w:rsid w:val="00ED28BA"/>
    <w:rsid w:val="00ED2F79"/>
    <w:rsid w:val="00ED33B1"/>
    <w:rsid w:val="00ED3980"/>
    <w:rsid w:val="00ED3A54"/>
    <w:rsid w:val="00ED4172"/>
    <w:rsid w:val="00ED445A"/>
    <w:rsid w:val="00ED47DD"/>
    <w:rsid w:val="00ED49B9"/>
    <w:rsid w:val="00ED4FA3"/>
    <w:rsid w:val="00ED53EA"/>
    <w:rsid w:val="00ED5807"/>
    <w:rsid w:val="00ED58FE"/>
    <w:rsid w:val="00ED638A"/>
    <w:rsid w:val="00ED63CA"/>
    <w:rsid w:val="00ED70B1"/>
    <w:rsid w:val="00EE07BF"/>
    <w:rsid w:val="00EE0899"/>
    <w:rsid w:val="00EE09AB"/>
    <w:rsid w:val="00EE119F"/>
    <w:rsid w:val="00EE12BA"/>
    <w:rsid w:val="00EE139C"/>
    <w:rsid w:val="00EE1504"/>
    <w:rsid w:val="00EE1946"/>
    <w:rsid w:val="00EE1DC6"/>
    <w:rsid w:val="00EE262B"/>
    <w:rsid w:val="00EE2E0C"/>
    <w:rsid w:val="00EE2E1B"/>
    <w:rsid w:val="00EE3DD5"/>
    <w:rsid w:val="00EE49AD"/>
    <w:rsid w:val="00EE49E9"/>
    <w:rsid w:val="00EE4CA4"/>
    <w:rsid w:val="00EE5313"/>
    <w:rsid w:val="00EE57A5"/>
    <w:rsid w:val="00EE5A25"/>
    <w:rsid w:val="00EE5CAD"/>
    <w:rsid w:val="00EE6389"/>
    <w:rsid w:val="00EE64A7"/>
    <w:rsid w:val="00EE6B10"/>
    <w:rsid w:val="00EE776E"/>
    <w:rsid w:val="00EF0433"/>
    <w:rsid w:val="00EF0A42"/>
    <w:rsid w:val="00EF1249"/>
    <w:rsid w:val="00EF15B3"/>
    <w:rsid w:val="00EF16F9"/>
    <w:rsid w:val="00EF1C5B"/>
    <w:rsid w:val="00EF1CC7"/>
    <w:rsid w:val="00EF1FAD"/>
    <w:rsid w:val="00EF1FD5"/>
    <w:rsid w:val="00EF214A"/>
    <w:rsid w:val="00EF246B"/>
    <w:rsid w:val="00EF246F"/>
    <w:rsid w:val="00EF320E"/>
    <w:rsid w:val="00EF378C"/>
    <w:rsid w:val="00EF3834"/>
    <w:rsid w:val="00EF38E6"/>
    <w:rsid w:val="00EF3C2D"/>
    <w:rsid w:val="00EF465C"/>
    <w:rsid w:val="00EF482A"/>
    <w:rsid w:val="00EF4BFF"/>
    <w:rsid w:val="00EF4FB9"/>
    <w:rsid w:val="00EF5221"/>
    <w:rsid w:val="00EF5373"/>
    <w:rsid w:val="00EF5523"/>
    <w:rsid w:val="00EF5554"/>
    <w:rsid w:val="00EF562A"/>
    <w:rsid w:val="00EF57DE"/>
    <w:rsid w:val="00EF5A6D"/>
    <w:rsid w:val="00EF5B58"/>
    <w:rsid w:val="00EF5C2E"/>
    <w:rsid w:val="00EF6057"/>
    <w:rsid w:val="00EF6E73"/>
    <w:rsid w:val="00EF72D7"/>
    <w:rsid w:val="00EF786E"/>
    <w:rsid w:val="00F00019"/>
    <w:rsid w:val="00F00199"/>
    <w:rsid w:val="00F00338"/>
    <w:rsid w:val="00F005AA"/>
    <w:rsid w:val="00F00BC4"/>
    <w:rsid w:val="00F00FE3"/>
    <w:rsid w:val="00F01327"/>
    <w:rsid w:val="00F01ED8"/>
    <w:rsid w:val="00F030F2"/>
    <w:rsid w:val="00F03229"/>
    <w:rsid w:val="00F034FD"/>
    <w:rsid w:val="00F03BD4"/>
    <w:rsid w:val="00F043A5"/>
    <w:rsid w:val="00F04450"/>
    <w:rsid w:val="00F04B33"/>
    <w:rsid w:val="00F04C0B"/>
    <w:rsid w:val="00F07474"/>
    <w:rsid w:val="00F07A26"/>
    <w:rsid w:val="00F07A9E"/>
    <w:rsid w:val="00F07C6F"/>
    <w:rsid w:val="00F10A65"/>
    <w:rsid w:val="00F10D52"/>
    <w:rsid w:val="00F126F2"/>
    <w:rsid w:val="00F12ADB"/>
    <w:rsid w:val="00F13226"/>
    <w:rsid w:val="00F136B1"/>
    <w:rsid w:val="00F141E8"/>
    <w:rsid w:val="00F14674"/>
    <w:rsid w:val="00F14AF6"/>
    <w:rsid w:val="00F14DA2"/>
    <w:rsid w:val="00F1584F"/>
    <w:rsid w:val="00F15990"/>
    <w:rsid w:val="00F15C03"/>
    <w:rsid w:val="00F165A7"/>
    <w:rsid w:val="00F16D1A"/>
    <w:rsid w:val="00F1752F"/>
    <w:rsid w:val="00F1791D"/>
    <w:rsid w:val="00F17E6E"/>
    <w:rsid w:val="00F204B3"/>
    <w:rsid w:val="00F20BC6"/>
    <w:rsid w:val="00F212DE"/>
    <w:rsid w:val="00F21B61"/>
    <w:rsid w:val="00F21BA2"/>
    <w:rsid w:val="00F220EA"/>
    <w:rsid w:val="00F2210F"/>
    <w:rsid w:val="00F22132"/>
    <w:rsid w:val="00F22332"/>
    <w:rsid w:val="00F223C0"/>
    <w:rsid w:val="00F22529"/>
    <w:rsid w:val="00F2255B"/>
    <w:rsid w:val="00F2268C"/>
    <w:rsid w:val="00F22702"/>
    <w:rsid w:val="00F22835"/>
    <w:rsid w:val="00F228FB"/>
    <w:rsid w:val="00F22C30"/>
    <w:rsid w:val="00F23B78"/>
    <w:rsid w:val="00F23FAA"/>
    <w:rsid w:val="00F24071"/>
    <w:rsid w:val="00F24399"/>
    <w:rsid w:val="00F2441C"/>
    <w:rsid w:val="00F24729"/>
    <w:rsid w:val="00F24D05"/>
    <w:rsid w:val="00F25CAF"/>
    <w:rsid w:val="00F25ED1"/>
    <w:rsid w:val="00F264AB"/>
    <w:rsid w:val="00F26A5C"/>
    <w:rsid w:val="00F26C28"/>
    <w:rsid w:val="00F27041"/>
    <w:rsid w:val="00F27FCC"/>
    <w:rsid w:val="00F30043"/>
    <w:rsid w:val="00F300AC"/>
    <w:rsid w:val="00F30E83"/>
    <w:rsid w:val="00F31E52"/>
    <w:rsid w:val="00F3202B"/>
    <w:rsid w:val="00F32043"/>
    <w:rsid w:val="00F320C2"/>
    <w:rsid w:val="00F3219E"/>
    <w:rsid w:val="00F325C1"/>
    <w:rsid w:val="00F32A7E"/>
    <w:rsid w:val="00F32ACA"/>
    <w:rsid w:val="00F32CD3"/>
    <w:rsid w:val="00F33621"/>
    <w:rsid w:val="00F3407C"/>
    <w:rsid w:val="00F34287"/>
    <w:rsid w:val="00F34BA3"/>
    <w:rsid w:val="00F34F2F"/>
    <w:rsid w:val="00F35169"/>
    <w:rsid w:val="00F3536C"/>
    <w:rsid w:val="00F35DDA"/>
    <w:rsid w:val="00F367E4"/>
    <w:rsid w:val="00F36AD4"/>
    <w:rsid w:val="00F36CEB"/>
    <w:rsid w:val="00F36DF7"/>
    <w:rsid w:val="00F375F2"/>
    <w:rsid w:val="00F4003D"/>
    <w:rsid w:val="00F4085B"/>
    <w:rsid w:val="00F40A27"/>
    <w:rsid w:val="00F41FAE"/>
    <w:rsid w:val="00F427A7"/>
    <w:rsid w:val="00F43FEC"/>
    <w:rsid w:val="00F440FF"/>
    <w:rsid w:val="00F4423D"/>
    <w:rsid w:val="00F44A83"/>
    <w:rsid w:val="00F44CE5"/>
    <w:rsid w:val="00F44FFF"/>
    <w:rsid w:val="00F45FAF"/>
    <w:rsid w:val="00F45FC5"/>
    <w:rsid w:val="00F46324"/>
    <w:rsid w:val="00F4638B"/>
    <w:rsid w:val="00F46904"/>
    <w:rsid w:val="00F46A5B"/>
    <w:rsid w:val="00F474E8"/>
    <w:rsid w:val="00F47A24"/>
    <w:rsid w:val="00F47BA3"/>
    <w:rsid w:val="00F47E3B"/>
    <w:rsid w:val="00F501E3"/>
    <w:rsid w:val="00F515B3"/>
    <w:rsid w:val="00F51B59"/>
    <w:rsid w:val="00F5209A"/>
    <w:rsid w:val="00F521CE"/>
    <w:rsid w:val="00F521DC"/>
    <w:rsid w:val="00F52701"/>
    <w:rsid w:val="00F52839"/>
    <w:rsid w:val="00F52CFD"/>
    <w:rsid w:val="00F52EBC"/>
    <w:rsid w:val="00F53273"/>
    <w:rsid w:val="00F53538"/>
    <w:rsid w:val="00F538CE"/>
    <w:rsid w:val="00F53BAD"/>
    <w:rsid w:val="00F5415F"/>
    <w:rsid w:val="00F543E3"/>
    <w:rsid w:val="00F545A4"/>
    <w:rsid w:val="00F54C45"/>
    <w:rsid w:val="00F55CF2"/>
    <w:rsid w:val="00F55E13"/>
    <w:rsid w:val="00F56A2B"/>
    <w:rsid w:val="00F570A7"/>
    <w:rsid w:val="00F5726D"/>
    <w:rsid w:val="00F5785D"/>
    <w:rsid w:val="00F57BDC"/>
    <w:rsid w:val="00F60180"/>
    <w:rsid w:val="00F61560"/>
    <w:rsid w:val="00F6162D"/>
    <w:rsid w:val="00F61987"/>
    <w:rsid w:val="00F634CC"/>
    <w:rsid w:val="00F6355A"/>
    <w:rsid w:val="00F63934"/>
    <w:rsid w:val="00F63972"/>
    <w:rsid w:val="00F639EC"/>
    <w:rsid w:val="00F6401E"/>
    <w:rsid w:val="00F64983"/>
    <w:rsid w:val="00F64FE7"/>
    <w:rsid w:val="00F652B3"/>
    <w:rsid w:val="00F65714"/>
    <w:rsid w:val="00F657EF"/>
    <w:rsid w:val="00F65A86"/>
    <w:rsid w:val="00F66102"/>
    <w:rsid w:val="00F66611"/>
    <w:rsid w:val="00F66D74"/>
    <w:rsid w:val="00F675AB"/>
    <w:rsid w:val="00F677D1"/>
    <w:rsid w:val="00F678EF"/>
    <w:rsid w:val="00F67F4B"/>
    <w:rsid w:val="00F7193F"/>
    <w:rsid w:val="00F71C19"/>
    <w:rsid w:val="00F72785"/>
    <w:rsid w:val="00F72C12"/>
    <w:rsid w:val="00F74190"/>
    <w:rsid w:val="00F74293"/>
    <w:rsid w:val="00F748EF"/>
    <w:rsid w:val="00F75BE8"/>
    <w:rsid w:val="00F75DEA"/>
    <w:rsid w:val="00F7677A"/>
    <w:rsid w:val="00F7699E"/>
    <w:rsid w:val="00F76D8E"/>
    <w:rsid w:val="00F7765B"/>
    <w:rsid w:val="00F777E3"/>
    <w:rsid w:val="00F8055E"/>
    <w:rsid w:val="00F8074E"/>
    <w:rsid w:val="00F8090E"/>
    <w:rsid w:val="00F809FD"/>
    <w:rsid w:val="00F80EF2"/>
    <w:rsid w:val="00F813B8"/>
    <w:rsid w:val="00F816E4"/>
    <w:rsid w:val="00F81717"/>
    <w:rsid w:val="00F81DD0"/>
    <w:rsid w:val="00F825AA"/>
    <w:rsid w:val="00F8320E"/>
    <w:rsid w:val="00F83233"/>
    <w:rsid w:val="00F84011"/>
    <w:rsid w:val="00F845AF"/>
    <w:rsid w:val="00F848B4"/>
    <w:rsid w:val="00F84A29"/>
    <w:rsid w:val="00F84B14"/>
    <w:rsid w:val="00F85236"/>
    <w:rsid w:val="00F8527B"/>
    <w:rsid w:val="00F8575A"/>
    <w:rsid w:val="00F85F7A"/>
    <w:rsid w:val="00F86639"/>
    <w:rsid w:val="00F8682C"/>
    <w:rsid w:val="00F87C34"/>
    <w:rsid w:val="00F87D07"/>
    <w:rsid w:val="00F90257"/>
    <w:rsid w:val="00F90454"/>
    <w:rsid w:val="00F90E4A"/>
    <w:rsid w:val="00F91B34"/>
    <w:rsid w:val="00F91CD7"/>
    <w:rsid w:val="00F91F8B"/>
    <w:rsid w:val="00F92125"/>
    <w:rsid w:val="00F925D4"/>
    <w:rsid w:val="00F9379B"/>
    <w:rsid w:val="00F93C31"/>
    <w:rsid w:val="00F9414E"/>
    <w:rsid w:val="00F941CD"/>
    <w:rsid w:val="00F944C4"/>
    <w:rsid w:val="00F94FDE"/>
    <w:rsid w:val="00F952BC"/>
    <w:rsid w:val="00F9556F"/>
    <w:rsid w:val="00F95A51"/>
    <w:rsid w:val="00F95AC5"/>
    <w:rsid w:val="00F95D5D"/>
    <w:rsid w:val="00F963EB"/>
    <w:rsid w:val="00F96573"/>
    <w:rsid w:val="00F968E2"/>
    <w:rsid w:val="00F96916"/>
    <w:rsid w:val="00F96DC9"/>
    <w:rsid w:val="00F96F13"/>
    <w:rsid w:val="00F9732E"/>
    <w:rsid w:val="00F97CEA"/>
    <w:rsid w:val="00FA092E"/>
    <w:rsid w:val="00FA1078"/>
    <w:rsid w:val="00FA20FC"/>
    <w:rsid w:val="00FA22D9"/>
    <w:rsid w:val="00FA2448"/>
    <w:rsid w:val="00FA2960"/>
    <w:rsid w:val="00FA2C78"/>
    <w:rsid w:val="00FA2EC3"/>
    <w:rsid w:val="00FA363C"/>
    <w:rsid w:val="00FA39F3"/>
    <w:rsid w:val="00FA3D32"/>
    <w:rsid w:val="00FA3ECD"/>
    <w:rsid w:val="00FA410E"/>
    <w:rsid w:val="00FA41A6"/>
    <w:rsid w:val="00FA463B"/>
    <w:rsid w:val="00FA4DC9"/>
    <w:rsid w:val="00FA54AF"/>
    <w:rsid w:val="00FA62B9"/>
    <w:rsid w:val="00FA6913"/>
    <w:rsid w:val="00FA737C"/>
    <w:rsid w:val="00FA7704"/>
    <w:rsid w:val="00FA7E2E"/>
    <w:rsid w:val="00FB0F5D"/>
    <w:rsid w:val="00FB1417"/>
    <w:rsid w:val="00FB1623"/>
    <w:rsid w:val="00FB1ACF"/>
    <w:rsid w:val="00FB2393"/>
    <w:rsid w:val="00FB30B8"/>
    <w:rsid w:val="00FB365F"/>
    <w:rsid w:val="00FB3B54"/>
    <w:rsid w:val="00FB4087"/>
    <w:rsid w:val="00FB423D"/>
    <w:rsid w:val="00FB4689"/>
    <w:rsid w:val="00FB4B33"/>
    <w:rsid w:val="00FB4C28"/>
    <w:rsid w:val="00FB4D20"/>
    <w:rsid w:val="00FB5578"/>
    <w:rsid w:val="00FB58D8"/>
    <w:rsid w:val="00FB5F2C"/>
    <w:rsid w:val="00FB60F2"/>
    <w:rsid w:val="00FB6883"/>
    <w:rsid w:val="00FB6D52"/>
    <w:rsid w:val="00FB6E29"/>
    <w:rsid w:val="00FB71F6"/>
    <w:rsid w:val="00FB72D4"/>
    <w:rsid w:val="00FC0045"/>
    <w:rsid w:val="00FC025D"/>
    <w:rsid w:val="00FC02D8"/>
    <w:rsid w:val="00FC0586"/>
    <w:rsid w:val="00FC093E"/>
    <w:rsid w:val="00FC0CF3"/>
    <w:rsid w:val="00FC1356"/>
    <w:rsid w:val="00FC3016"/>
    <w:rsid w:val="00FC350E"/>
    <w:rsid w:val="00FC38C9"/>
    <w:rsid w:val="00FC3A9F"/>
    <w:rsid w:val="00FC471D"/>
    <w:rsid w:val="00FC4A6F"/>
    <w:rsid w:val="00FC5B3A"/>
    <w:rsid w:val="00FC61FF"/>
    <w:rsid w:val="00FC68B2"/>
    <w:rsid w:val="00FC6935"/>
    <w:rsid w:val="00FC6EF0"/>
    <w:rsid w:val="00FC6F17"/>
    <w:rsid w:val="00FC6FA0"/>
    <w:rsid w:val="00FC728C"/>
    <w:rsid w:val="00FC7B55"/>
    <w:rsid w:val="00FC7C26"/>
    <w:rsid w:val="00FC7D6A"/>
    <w:rsid w:val="00FC7F68"/>
    <w:rsid w:val="00FD0058"/>
    <w:rsid w:val="00FD0721"/>
    <w:rsid w:val="00FD094B"/>
    <w:rsid w:val="00FD0B4B"/>
    <w:rsid w:val="00FD0C15"/>
    <w:rsid w:val="00FD1325"/>
    <w:rsid w:val="00FD1A20"/>
    <w:rsid w:val="00FD1EF8"/>
    <w:rsid w:val="00FD263F"/>
    <w:rsid w:val="00FD29F4"/>
    <w:rsid w:val="00FD33A1"/>
    <w:rsid w:val="00FD3576"/>
    <w:rsid w:val="00FD39B0"/>
    <w:rsid w:val="00FD3E28"/>
    <w:rsid w:val="00FD3EF7"/>
    <w:rsid w:val="00FD4062"/>
    <w:rsid w:val="00FD4839"/>
    <w:rsid w:val="00FD490E"/>
    <w:rsid w:val="00FD4EDF"/>
    <w:rsid w:val="00FD5361"/>
    <w:rsid w:val="00FD5C9D"/>
    <w:rsid w:val="00FD605D"/>
    <w:rsid w:val="00FD6C21"/>
    <w:rsid w:val="00FD6CC6"/>
    <w:rsid w:val="00FE07EE"/>
    <w:rsid w:val="00FE15B3"/>
    <w:rsid w:val="00FE17DB"/>
    <w:rsid w:val="00FE18BA"/>
    <w:rsid w:val="00FE1ADB"/>
    <w:rsid w:val="00FE2488"/>
    <w:rsid w:val="00FE345C"/>
    <w:rsid w:val="00FE38F8"/>
    <w:rsid w:val="00FE39CB"/>
    <w:rsid w:val="00FE467C"/>
    <w:rsid w:val="00FE4AF7"/>
    <w:rsid w:val="00FE4F80"/>
    <w:rsid w:val="00FE5084"/>
    <w:rsid w:val="00FE50ED"/>
    <w:rsid w:val="00FE5D84"/>
    <w:rsid w:val="00FE629C"/>
    <w:rsid w:val="00FE6AE8"/>
    <w:rsid w:val="00FE72A7"/>
    <w:rsid w:val="00FE730F"/>
    <w:rsid w:val="00FE7643"/>
    <w:rsid w:val="00FE7A78"/>
    <w:rsid w:val="00FF003C"/>
    <w:rsid w:val="00FF0AD0"/>
    <w:rsid w:val="00FF111D"/>
    <w:rsid w:val="00FF12B2"/>
    <w:rsid w:val="00FF16D8"/>
    <w:rsid w:val="00FF1B0C"/>
    <w:rsid w:val="00FF21B4"/>
    <w:rsid w:val="00FF234C"/>
    <w:rsid w:val="00FF2529"/>
    <w:rsid w:val="00FF2BFE"/>
    <w:rsid w:val="00FF2C7B"/>
    <w:rsid w:val="00FF33D3"/>
    <w:rsid w:val="00FF3444"/>
    <w:rsid w:val="00FF370E"/>
    <w:rsid w:val="00FF38CF"/>
    <w:rsid w:val="00FF3F5E"/>
    <w:rsid w:val="00FF5501"/>
    <w:rsid w:val="00FF566F"/>
    <w:rsid w:val="00FF5DA3"/>
    <w:rsid w:val="00FF5E57"/>
    <w:rsid w:val="00FF743D"/>
    <w:rsid w:val="00FF7939"/>
    <w:rsid w:val="00FF79FF"/>
    <w:rsid w:val="00FF7A05"/>
    <w:rsid w:val="00FF7A41"/>
    <w:rsid w:val="2BF1120B"/>
    <w:rsid w:val="2D6BFF5A"/>
    <w:rsid w:val="3119CB8A"/>
    <w:rsid w:val="35E41270"/>
    <w:rsid w:val="43842F75"/>
    <w:rsid w:val="60854DC3"/>
    <w:rsid w:val="7D4CD3F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32AE842"/>
  <w15:chartTrackingRefBased/>
  <w15:docId w15:val="{AF573D48-7F00-402E-9B8E-E5E6F6253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theme" Target="theme/theme1.xml"/><Relationship Id="rId21" Type="http://schemas.openxmlformats.org/officeDocument/2006/relationships/image" Target="media/image10.sv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footer" Target="footer1.xml"/><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102" Type="http://schemas.openxmlformats.org/officeDocument/2006/relationships/image" Target="media/image91.png"/><Relationship Id="rId110" Type="http://schemas.openxmlformats.org/officeDocument/2006/relationships/header" Target="header1.xml"/><Relationship Id="rId115" Type="http://schemas.openxmlformats.org/officeDocument/2006/relationships/footer" Target="footer3.xml"/><Relationship Id="rId5" Type="http://schemas.openxmlformats.org/officeDocument/2006/relationships/customXml" Target="../customXml/item5.xml"/><Relationship Id="rId61" Type="http://schemas.openxmlformats.org/officeDocument/2006/relationships/image" Target="media/image50.png"/><Relationship Id="rId82" Type="http://schemas.openxmlformats.org/officeDocument/2006/relationships/image" Target="media/image71.jpe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sv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svg"/><Relationship Id="rId25" Type="http://schemas.openxmlformats.org/officeDocument/2006/relationships/image" Target="media/image14.svg"/><Relationship Id="rId33" Type="http://schemas.openxmlformats.org/officeDocument/2006/relationships/image" Target="media/image22.sv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emf"/><Relationship Id="rId11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image" Target="media/image12.sv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header" Target="header3.xml"/><Relationship Id="rId10" Type="http://schemas.openxmlformats.org/officeDocument/2006/relationships/footnotes" Target="footnotes.xml"/><Relationship Id="rId31" Type="http://schemas.openxmlformats.org/officeDocument/2006/relationships/image" Target="media/image20.sv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HR33RHYHUWRF-507899316-18749</_dlc_DocId>
    <_dlc_DocIdUrl xmlns="ca125759-a0e7-4469-93e0-e34bba23bda5">
      <Url>https://qualcomm.sharepoint.com/teams/pentari/_layouts/15/DocIdRedir.aspx?ID=HR33RHYHUWRF-507899316-18749</Url>
      <Description>HR33RHYHUWRF-507899316-18749</Description>
    </_dlc_DocIdUrl>
  </documentManagement>
</p:propertie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2.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4.xml><?xml version="1.0" encoding="utf-8"?>
<ds:datastoreItem xmlns:ds="http://schemas.openxmlformats.org/officeDocument/2006/customXml" ds:itemID="{A85CF231-385A-478E-A578-55C82223A8D5}">
  <ds:schemaRefs>
    <ds:schemaRef ds:uri="http://purl.org/dc/elements/1.1/"/>
    <ds:schemaRef ds:uri="http://schemas.microsoft.com/office/2006/metadata/properties"/>
    <ds:schemaRef ds:uri="ca125759-a0e7-4469-93e0-e34bba23bda5"/>
    <ds:schemaRef ds:uri="http://purl.org/dc/terms/"/>
    <ds:schemaRef ds:uri="http://schemas.openxmlformats.org/package/2006/metadata/core-properties"/>
    <ds:schemaRef ds:uri="http://schemas.microsoft.com/office/2006/documentManagement/types"/>
    <ds:schemaRef ds:uri="943a219e-757a-436b-9054-f071e3c84dcc"/>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5C23127B-5EF4-48C1-8B38-88D4322007A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1619</TotalTime>
  <Pages>57</Pages>
  <Words>12754</Words>
  <Characters>72700</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85284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Yuchul Kim</cp:lastModifiedBy>
  <cp:revision>129</cp:revision>
  <cp:lastPrinted>2021-04-06T08:03:00Z</cp:lastPrinted>
  <dcterms:created xsi:type="dcterms:W3CDTF">2021-08-07T03:06:00Z</dcterms:created>
  <dcterms:modified xsi:type="dcterms:W3CDTF">2021-08-13T14:59:00Z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c6c90ee9-1b3b-49a8-b7f8-52d85e6361ae</vt:lpwstr>
  </property>
</Properties>
</file>